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50BD" w14:textId="35C00476" w:rsidR="008B2487" w:rsidRPr="003E7F4C" w:rsidRDefault="00294D82" w:rsidP="00CD0385">
      <w:pPr>
        <w:spacing w:after="0" w:line="300" w:lineRule="atLeast"/>
        <w:jc w:val="center"/>
        <w:textAlignment w:val="baseline"/>
        <w:outlineLvl w:val="0"/>
        <w:rPr>
          <w:rFonts w:ascii="Segoe UI" w:eastAsia="Times New Roman" w:hAnsi="Segoe UI" w:cs="Segoe UI"/>
          <w:b/>
          <w:bCs/>
          <w:color w:val="2DC789"/>
          <w:kern w:val="36"/>
          <w:sz w:val="28"/>
          <w:szCs w:val="28"/>
          <w:lang w:eastAsia="en-CA"/>
          <w14:textFill>
            <w14:solidFill>
              <w14:srgbClr w14:val="2DC789">
                <w14:lumMod w14:val="75000"/>
              </w14:srgbClr>
            </w14:solidFill>
          </w14:textFill>
        </w:rPr>
      </w:pPr>
      <w:r w:rsidRPr="003E7F4C">
        <w:rPr>
          <w:rFonts w:ascii="inherit" w:eastAsia="Times New Roman" w:hAnsi="inherit" w:cs="Segoe UI"/>
          <w:b/>
          <w:bCs/>
          <w:color w:val="2DC789"/>
          <w:kern w:val="36"/>
          <w:sz w:val="28"/>
          <w:szCs w:val="28"/>
          <w:bdr w:val="none" w:sz="0" w:space="0" w:color="auto" w:frame="1"/>
          <w:lang w:eastAsia="en-CA"/>
          <w14:textFill>
            <w14:solidFill>
              <w14:srgbClr w14:val="2DC789">
                <w14:lumMod w14:val="75000"/>
              </w14:srgbClr>
            </w14:solidFill>
          </w14:textFill>
        </w:rPr>
        <w:t xml:space="preserve">POLITICAL SCIENCE 333A1 FALL </w:t>
      </w:r>
      <w:r w:rsidR="002F06EB" w:rsidRPr="003E7F4C">
        <w:rPr>
          <w:rFonts w:ascii="inherit" w:eastAsia="Times New Roman" w:hAnsi="inherit" w:cs="Segoe UI"/>
          <w:b/>
          <w:bCs/>
          <w:color w:val="2DC789"/>
          <w:kern w:val="36"/>
          <w:sz w:val="28"/>
          <w:szCs w:val="28"/>
          <w:bdr w:val="none" w:sz="0" w:space="0" w:color="auto" w:frame="1"/>
          <w:lang w:eastAsia="en-CA"/>
          <w14:textFill>
            <w14:solidFill>
              <w14:srgbClr w14:val="2DC789">
                <w14:lumMod w14:val="75000"/>
              </w14:srgbClr>
            </w14:solidFill>
          </w14:textFill>
        </w:rPr>
        <w:t>201</w:t>
      </w:r>
      <w:r w:rsidR="008833FA">
        <w:rPr>
          <w:rFonts w:ascii="inherit" w:eastAsia="Times New Roman" w:hAnsi="inherit" w:cs="Segoe UI"/>
          <w:b/>
          <w:bCs/>
          <w:color w:val="2DC789"/>
          <w:kern w:val="36"/>
          <w:sz w:val="28"/>
          <w:szCs w:val="28"/>
          <w:bdr w:val="none" w:sz="0" w:space="0" w:color="auto" w:frame="1"/>
          <w:lang w:eastAsia="en-CA"/>
          <w14:textFill>
            <w14:solidFill>
              <w14:srgbClr w14:val="2DC789">
                <w14:lumMod w14:val="75000"/>
              </w14:srgbClr>
            </w14:solidFill>
          </w14:textFill>
        </w:rPr>
        <w:t>8</w:t>
      </w:r>
    </w:p>
    <w:p w14:paraId="20583216" w14:textId="77777777" w:rsidR="008B2487" w:rsidRDefault="008B2487" w:rsidP="00CD0385">
      <w:pPr>
        <w:spacing w:after="0" w:line="300" w:lineRule="atLeast"/>
        <w:jc w:val="center"/>
        <w:textAlignment w:val="baseline"/>
        <w:outlineLvl w:val="0"/>
        <w:rPr>
          <w:rFonts w:ascii="inherit" w:eastAsia="Times New Roman" w:hAnsi="inherit" w:cs="Segoe UI"/>
          <w:b/>
          <w:bCs/>
          <w:color w:val="2DC789"/>
          <w:kern w:val="36"/>
          <w:sz w:val="32"/>
          <w:szCs w:val="32"/>
          <w:bdr w:val="none" w:sz="0" w:space="0" w:color="auto" w:frame="1"/>
          <w:lang w:eastAsia="en-CA"/>
          <w14:textFill>
            <w14:solidFill>
              <w14:srgbClr w14:val="2DC789">
                <w14:lumMod w14:val="75000"/>
              </w14:srgbClr>
            </w14:solidFill>
          </w14:textFill>
        </w:rPr>
      </w:pPr>
      <w:r w:rsidRPr="00E2145F">
        <w:rPr>
          <w:rFonts w:ascii="inherit" w:eastAsia="Times New Roman" w:hAnsi="inherit" w:cs="Segoe UI"/>
          <w:b/>
          <w:bCs/>
          <w:color w:val="2DC789"/>
          <w:kern w:val="36"/>
          <w:sz w:val="32"/>
          <w:szCs w:val="32"/>
          <w:bdr w:val="none" w:sz="0" w:space="0" w:color="auto" w:frame="1"/>
          <w:lang w:eastAsia="en-CA"/>
          <w14:textFill>
            <w14:solidFill>
              <w14:srgbClr w14:val="2DC789">
                <w14:lumMod w14:val="75000"/>
              </w14:srgbClr>
            </w14:solidFill>
          </w14:textFill>
        </w:rPr>
        <w:t>ECOLOGY AND POLITICS</w:t>
      </w:r>
    </w:p>
    <w:p w14:paraId="72863E25" w14:textId="77777777" w:rsidR="00C80BDD" w:rsidRPr="00C80BDD" w:rsidRDefault="00C80BDD" w:rsidP="00CD0385">
      <w:pPr>
        <w:spacing w:after="0" w:line="300" w:lineRule="atLeast"/>
        <w:jc w:val="center"/>
        <w:textAlignment w:val="baseline"/>
        <w:outlineLvl w:val="0"/>
        <w:rPr>
          <w:rFonts w:ascii="Segoe UI" w:eastAsia="Times New Roman" w:hAnsi="Segoe UI" w:cs="Segoe UI"/>
          <w:b/>
          <w:bCs/>
          <w:color w:val="2DC789"/>
          <w:kern w:val="36"/>
          <w:sz w:val="28"/>
          <w:szCs w:val="28"/>
          <w:lang w:eastAsia="en-CA"/>
          <w14:textFill>
            <w14:solidFill>
              <w14:srgbClr w14:val="2DC789">
                <w14:lumMod w14:val="75000"/>
              </w14:srgbClr>
            </w14:solidFill>
          </w14:textFill>
        </w:rPr>
      </w:pPr>
    </w:p>
    <w:p w14:paraId="230B0E93" w14:textId="66523A54" w:rsidR="008B2487" w:rsidRPr="00140043" w:rsidRDefault="008B2487" w:rsidP="00CD0385">
      <w:pPr>
        <w:spacing w:after="0" w:line="293" w:lineRule="atLeast"/>
        <w:jc w:val="center"/>
        <w:textAlignment w:val="baseline"/>
        <w:rPr>
          <w:rFonts w:ascii="Segoe UI" w:eastAsia="Times New Roman" w:hAnsi="Segoe UI" w:cs="Segoe UI"/>
          <w:sz w:val="24"/>
          <w:szCs w:val="24"/>
          <w:lang w:eastAsia="en-CA"/>
        </w:rPr>
      </w:pPr>
      <w:r w:rsidRPr="00140043">
        <w:rPr>
          <w:rFonts w:ascii="inherit" w:eastAsia="Times New Roman" w:hAnsi="inherit" w:cs="Segoe UI"/>
          <w:b/>
          <w:bCs/>
          <w:sz w:val="24"/>
          <w:szCs w:val="24"/>
          <w:bdr w:val="none" w:sz="0" w:space="0" w:color="auto" w:frame="1"/>
          <w:lang w:eastAsia="en-CA"/>
        </w:rPr>
        <w:t>Tues and Thu</w:t>
      </w:r>
      <w:r w:rsidR="003A62DE" w:rsidRPr="00140043">
        <w:rPr>
          <w:rFonts w:ascii="inherit" w:eastAsia="Times New Roman" w:hAnsi="inherit" w:cs="Segoe UI"/>
          <w:b/>
          <w:bCs/>
          <w:sz w:val="24"/>
          <w:szCs w:val="24"/>
          <w:bdr w:val="none" w:sz="0" w:space="0" w:color="auto" w:frame="1"/>
          <w:lang w:eastAsia="en-CA"/>
        </w:rPr>
        <w:t>rs. 11:00 – 12:20</w:t>
      </w:r>
      <w:r w:rsidR="002545AB">
        <w:rPr>
          <w:rFonts w:ascii="inherit" w:eastAsia="Times New Roman" w:hAnsi="inherit" w:cs="Segoe UI"/>
          <w:b/>
          <w:bCs/>
          <w:sz w:val="24"/>
          <w:szCs w:val="24"/>
          <w:bdr w:val="none" w:sz="0" w:space="0" w:color="auto" w:frame="1"/>
          <w:lang w:eastAsia="en-CA"/>
        </w:rPr>
        <w:t xml:space="preserve"> Tory Bldg. 1--005</w:t>
      </w:r>
    </w:p>
    <w:p w14:paraId="7A3ADE10" w14:textId="6AA34917" w:rsidR="008B2487" w:rsidRPr="00140043" w:rsidRDefault="00B328AE" w:rsidP="00CD0385">
      <w:pPr>
        <w:spacing w:after="0" w:line="293" w:lineRule="atLeast"/>
        <w:jc w:val="center"/>
        <w:textAlignment w:val="baseline"/>
        <w:rPr>
          <w:rFonts w:ascii="Segoe UI" w:eastAsia="Times New Roman" w:hAnsi="Segoe UI" w:cs="Segoe UI"/>
          <w:sz w:val="24"/>
          <w:szCs w:val="24"/>
          <w:lang w:eastAsia="en-CA"/>
        </w:rPr>
      </w:pPr>
      <w:r w:rsidRPr="00140043">
        <w:rPr>
          <w:rFonts w:ascii="inherit" w:eastAsia="Times New Roman" w:hAnsi="inherit" w:cs="Segoe UI"/>
          <w:b/>
          <w:bCs/>
          <w:sz w:val="24"/>
          <w:szCs w:val="24"/>
          <w:bdr w:val="none" w:sz="0" w:space="0" w:color="auto" w:frame="1"/>
          <w:lang w:eastAsia="en-CA"/>
        </w:rPr>
        <w:t>Instructor: Professor Laurie Adkin</w:t>
      </w:r>
    </w:p>
    <w:p w14:paraId="3F6602A6" w14:textId="77777777" w:rsidR="008B2487" w:rsidRPr="00140043" w:rsidRDefault="008B2487" w:rsidP="00CD0385">
      <w:pPr>
        <w:spacing w:after="0" w:line="293" w:lineRule="atLeast"/>
        <w:jc w:val="center"/>
        <w:textAlignment w:val="baseline"/>
        <w:rPr>
          <w:rFonts w:ascii="Segoe UI" w:eastAsia="Times New Roman" w:hAnsi="Segoe UI" w:cs="Segoe UI"/>
          <w:sz w:val="24"/>
          <w:szCs w:val="24"/>
          <w:lang w:eastAsia="en-CA"/>
        </w:rPr>
      </w:pPr>
      <w:r w:rsidRPr="00140043">
        <w:rPr>
          <w:rFonts w:ascii="inherit" w:eastAsia="Times New Roman" w:hAnsi="inherit" w:cs="Segoe UI"/>
          <w:b/>
          <w:bCs/>
          <w:sz w:val="24"/>
          <w:szCs w:val="24"/>
          <w:bdr w:val="none" w:sz="0" w:space="0" w:color="auto" w:frame="1"/>
          <w:lang w:eastAsia="en-CA"/>
        </w:rPr>
        <w:t>Office: Tory 12-27</w:t>
      </w:r>
      <w:r w:rsidR="00C80BDD" w:rsidRPr="00140043">
        <w:rPr>
          <w:rFonts w:ascii="inherit" w:eastAsia="Times New Roman" w:hAnsi="inherit" w:cs="Segoe UI"/>
          <w:b/>
          <w:bCs/>
          <w:sz w:val="24"/>
          <w:szCs w:val="24"/>
          <w:bdr w:val="none" w:sz="0" w:space="0" w:color="auto" w:frame="1"/>
          <w:lang w:eastAsia="en-CA"/>
        </w:rPr>
        <w:t>, tel.</w:t>
      </w:r>
      <w:r w:rsidRPr="00140043">
        <w:rPr>
          <w:rFonts w:ascii="inherit" w:eastAsia="Times New Roman" w:hAnsi="inherit" w:cs="Segoe UI"/>
          <w:b/>
          <w:bCs/>
          <w:sz w:val="24"/>
          <w:szCs w:val="24"/>
          <w:bdr w:val="none" w:sz="0" w:space="0" w:color="auto" w:frame="1"/>
          <w:lang w:eastAsia="en-CA"/>
        </w:rPr>
        <w:t xml:space="preserve"> 492 0958</w:t>
      </w:r>
      <w:r w:rsidR="00C80BDD" w:rsidRPr="00140043">
        <w:rPr>
          <w:rFonts w:ascii="inherit" w:eastAsia="Times New Roman" w:hAnsi="inherit" w:cs="Segoe UI"/>
          <w:b/>
          <w:bCs/>
          <w:sz w:val="24"/>
          <w:szCs w:val="24"/>
          <w:bdr w:val="none" w:sz="0" w:space="0" w:color="auto" w:frame="1"/>
          <w:lang w:eastAsia="en-CA"/>
        </w:rPr>
        <w:t>,</w:t>
      </w:r>
      <w:r w:rsidRPr="00140043">
        <w:rPr>
          <w:rFonts w:ascii="inherit" w:eastAsia="Times New Roman" w:hAnsi="inherit" w:cs="Segoe UI"/>
          <w:b/>
          <w:bCs/>
          <w:sz w:val="24"/>
          <w:szCs w:val="24"/>
          <w:bdr w:val="none" w:sz="0" w:space="0" w:color="auto" w:frame="1"/>
          <w:lang w:eastAsia="en-CA"/>
        </w:rPr>
        <w:t> </w:t>
      </w:r>
      <w:hyperlink r:id="rId8" w:history="1">
        <w:r w:rsidRPr="00140043">
          <w:rPr>
            <w:rFonts w:ascii="inherit" w:eastAsia="Times New Roman" w:hAnsi="inherit" w:cs="Segoe UI"/>
            <w:b/>
            <w:bCs/>
            <w:sz w:val="24"/>
            <w:szCs w:val="24"/>
            <w:u w:val="single"/>
            <w:bdr w:val="none" w:sz="0" w:space="0" w:color="auto" w:frame="1"/>
            <w:lang w:eastAsia="en-CA"/>
          </w:rPr>
          <w:t>ladkin@ualberta.ca</w:t>
        </w:r>
      </w:hyperlink>
    </w:p>
    <w:p w14:paraId="47807771" w14:textId="77777777" w:rsidR="008B2487" w:rsidRPr="00140043" w:rsidRDefault="00C80BDD" w:rsidP="00CD0385">
      <w:pPr>
        <w:spacing w:after="0" w:line="293" w:lineRule="atLeast"/>
        <w:jc w:val="center"/>
        <w:textAlignment w:val="baseline"/>
        <w:rPr>
          <w:rFonts w:ascii="Arial" w:eastAsia="Times New Roman" w:hAnsi="Arial" w:cs="Arial"/>
          <w:b/>
          <w:color w:val="444444"/>
          <w:sz w:val="24"/>
          <w:szCs w:val="24"/>
          <w:lang w:eastAsia="en-CA"/>
        </w:rPr>
      </w:pPr>
      <w:r w:rsidRPr="00140043">
        <w:rPr>
          <w:rFonts w:ascii="Arial" w:eastAsia="Times New Roman" w:hAnsi="Arial" w:cs="Arial"/>
          <w:b/>
          <w:color w:val="444444"/>
          <w:sz w:val="24"/>
          <w:szCs w:val="24"/>
          <w:lang w:eastAsia="en-CA"/>
        </w:rPr>
        <w:t>Office hours Thursday</w:t>
      </w:r>
      <w:r w:rsidR="00E2145F" w:rsidRPr="00140043">
        <w:rPr>
          <w:rFonts w:ascii="Arial" w:eastAsia="Times New Roman" w:hAnsi="Arial" w:cs="Arial"/>
          <w:b/>
          <w:color w:val="444444"/>
          <w:sz w:val="24"/>
          <w:szCs w:val="24"/>
          <w:lang w:eastAsia="en-CA"/>
        </w:rPr>
        <w:t xml:space="preserve"> 1:30-3:30 or by appointment</w:t>
      </w:r>
    </w:p>
    <w:p w14:paraId="2672FB6D" w14:textId="77777777" w:rsidR="00E2145F" w:rsidRPr="00140043" w:rsidRDefault="00E2145F" w:rsidP="00CD0385">
      <w:pPr>
        <w:spacing w:after="0" w:line="293" w:lineRule="atLeast"/>
        <w:jc w:val="center"/>
        <w:textAlignment w:val="baseline"/>
        <w:rPr>
          <w:rFonts w:ascii="Arial" w:eastAsia="Times New Roman" w:hAnsi="Arial" w:cs="Arial"/>
          <w:color w:val="444444"/>
          <w:sz w:val="24"/>
          <w:szCs w:val="24"/>
          <w:lang w:eastAsia="en-CA"/>
        </w:rPr>
      </w:pPr>
    </w:p>
    <w:p w14:paraId="2424421E" w14:textId="77777777" w:rsidR="008B2487" w:rsidRPr="00140043" w:rsidRDefault="008B2487" w:rsidP="00CD0385">
      <w:pPr>
        <w:spacing w:after="0" w:line="300" w:lineRule="atLeast"/>
        <w:jc w:val="center"/>
        <w:textAlignment w:val="baseline"/>
        <w:outlineLvl w:val="1"/>
        <w:rPr>
          <w:rFonts w:ascii="Segoe UI" w:eastAsia="Times New Roman" w:hAnsi="Segoe UI" w:cs="Segoe UI"/>
          <w:b/>
          <w:bCs/>
          <w:color w:val="000000" w:themeColor="text1"/>
          <w:sz w:val="24"/>
          <w:szCs w:val="24"/>
          <w:lang w:eastAsia="en-CA"/>
        </w:rPr>
      </w:pPr>
      <w:r w:rsidRPr="00140043">
        <w:rPr>
          <w:rFonts w:ascii="inherit" w:eastAsia="Times New Roman" w:hAnsi="inherit" w:cs="Segoe UI"/>
          <w:b/>
          <w:bCs/>
          <w:color w:val="000000" w:themeColor="text1"/>
          <w:sz w:val="24"/>
          <w:szCs w:val="24"/>
          <w:bdr w:val="none" w:sz="0" w:space="0" w:color="auto" w:frame="1"/>
          <w:lang w:eastAsia="en-CA"/>
        </w:rPr>
        <w:t>“</w:t>
      </w:r>
      <w:r w:rsidRPr="00140043">
        <w:rPr>
          <w:rFonts w:ascii="inherit" w:eastAsia="Times New Roman" w:hAnsi="inherit" w:cs="Segoe UI"/>
          <w:b/>
          <w:bCs/>
          <w:i/>
          <w:iCs/>
          <w:color w:val="000000" w:themeColor="text1"/>
          <w:sz w:val="24"/>
          <w:szCs w:val="24"/>
          <w:bdr w:val="none" w:sz="0" w:space="0" w:color="auto" w:frame="1"/>
          <w:lang w:eastAsia="en-CA"/>
        </w:rPr>
        <w:t>Knowledge is about the past; Wisdom is about the future.”</w:t>
      </w:r>
    </w:p>
    <w:p w14:paraId="1E09313F" w14:textId="77777777" w:rsidR="008B2487" w:rsidRPr="00140043" w:rsidRDefault="008B2487" w:rsidP="00CD0385">
      <w:pPr>
        <w:spacing w:after="0" w:line="300" w:lineRule="atLeast"/>
        <w:jc w:val="center"/>
        <w:textAlignment w:val="baseline"/>
        <w:outlineLvl w:val="1"/>
        <w:rPr>
          <w:rFonts w:ascii="Segoe UI" w:eastAsia="Times New Roman" w:hAnsi="Segoe UI" w:cs="Segoe UI"/>
          <w:bCs/>
          <w:sz w:val="24"/>
          <w:szCs w:val="24"/>
          <w:lang w:eastAsia="en-CA"/>
        </w:rPr>
      </w:pPr>
      <w:r w:rsidRPr="00140043">
        <w:rPr>
          <w:rFonts w:ascii="inherit" w:eastAsia="Times New Roman" w:hAnsi="inherit" w:cs="Segoe UI"/>
          <w:bCs/>
          <w:sz w:val="24"/>
          <w:szCs w:val="24"/>
          <w:bdr w:val="none" w:sz="0" w:space="0" w:color="auto" w:frame="1"/>
          <w:lang w:eastAsia="en-CA"/>
        </w:rPr>
        <w:t>(Cree elder quoted by artist Jane Ash Poitras in a mixed media exhibition</w:t>
      </w:r>
    </w:p>
    <w:p w14:paraId="61B30824" w14:textId="77777777" w:rsidR="008B2487" w:rsidRPr="00140043" w:rsidRDefault="008B2487" w:rsidP="00CD0385">
      <w:pPr>
        <w:spacing w:after="0" w:line="300" w:lineRule="atLeast"/>
        <w:jc w:val="center"/>
        <w:textAlignment w:val="baseline"/>
        <w:outlineLvl w:val="1"/>
        <w:rPr>
          <w:rFonts w:ascii="inherit" w:eastAsia="Times New Roman" w:hAnsi="inherit" w:cs="Segoe UI"/>
          <w:bCs/>
          <w:sz w:val="24"/>
          <w:szCs w:val="24"/>
          <w:bdr w:val="none" w:sz="0" w:space="0" w:color="auto" w:frame="1"/>
          <w:lang w:eastAsia="en-CA"/>
        </w:rPr>
      </w:pPr>
      <w:r w:rsidRPr="00140043">
        <w:rPr>
          <w:rFonts w:ascii="inherit" w:eastAsia="Times New Roman" w:hAnsi="inherit" w:cs="Segoe UI"/>
          <w:bCs/>
          <w:sz w:val="24"/>
          <w:szCs w:val="24"/>
          <w:bdr w:val="none" w:sz="0" w:space="0" w:color="auto" w:frame="1"/>
          <w:lang w:eastAsia="en-CA"/>
        </w:rPr>
        <w:t>at the Edmonton Art Gallery in 1992.)</w:t>
      </w:r>
    </w:p>
    <w:p w14:paraId="4F3FD266" w14:textId="77777777" w:rsidR="003E7F4C" w:rsidRPr="00140043" w:rsidRDefault="003E7F4C" w:rsidP="00CD0385">
      <w:pPr>
        <w:spacing w:after="0" w:line="300" w:lineRule="atLeast"/>
        <w:jc w:val="center"/>
        <w:textAlignment w:val="baseline"/>
        <w:outlineLvl w:val="1"/>
        <w:rPr>
          <w:rFonts w:ascii="Segoe UI" w:eastAsia="Times New Roman" w:hAnsi="Segoe UI" w:cs="Segoe UI"/>
          <w:bCs/>
          <w:sz w:val="24"/>
          <w:szCs w:val="24"/>
          <w:lang w:eastAsia="en-CA"/>
        </w:rPr>
      </w:pPr>
    </w:p>
    <w:p w14:paraId="2C4C2725" w14:textId="038C469D" w:rsidR="008B2487" w:rsidRPr="00002A85" w:rsidRDefault="00002A85" w:rsidP="00C36B2A">
      <w:pPr>
        <w:spacing w:after="0" w:line="293" w:lineRule="atLeast"/>
        <w:jc w:val="center"/>
        <w:textAlignment w:val="baseline"/>
        <w:rPr>
          <w:rFonts w:ascii="Abadi" w:eastAsia="Times New Roman" w:hAnsi="Abadi" w:cs="Segoe UI"/>
          <w:color w:val="444444"/>
          <w:sz w:val="24"/>
          <w:szCs w:val="24"/>
          <w:lang w:val="en-US" w:eastAsia="en-CA"/>
        </w:rPr>
      </w:pPr>
      <w:r w:rsidRPr="00002A85">
        <w:rPr>
          <w:rFonts w:ascii="Abadi" w:eastAsia="Times New Roman" w:hAnsi="Abadi" w:cs="Segoe UI"/>
          <w:color w:val="444444"/>
          <w:sz w:val="24"/>
          <w:szCs w:val="24"/>
          <w:lang w:val="en-US" w:eastAsia="en-CA"/>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5F296B2F" w14:textId="77777777" w:rsidR="00002A85" w:rsidRPr="00140043" w:rsidRDefault="00002A85" w:rsidP="00CD0385">
      <w:pPr>
        <w:spacing w:after="0" w:line="293" w:lineRule="atLeast"/>
        <w:textAlignment w:val="baseline"/>
        <w:rPr>
          <w:rFonts w:ascii="Segoe UI" w:eastAsia="Times New Roman" w:hAnsi="Segoe UI" w:cs="Segoe UI"/>
          <w:color w:val="444444"/>
          <w:sz w:val="24"/>
          <w:szCs w:val="24"/>
          <w:lang w:eastAsia="en-CA"/>
        </w:rPr>
      </w:pPr>
    </w:p>
    <w:p w14:paraId="7C614170" w14:textId="39028BD9" w:rsidR="004B66E4" w:rsidRPr="00140043" w:rsidRDefault="008B2487" w:rsidP="00CD0385">
      <w:pPr>
        <w:spacing w:after="0" w:line="293" w:lineRule="atLeast"/>
        <w:textAlignment w:val="baseline"/>
        <w:rPr>
          <w:rFonts w:ascii="Arial" w:eastAsia="Times New Roman" w:hAnsi="Arial" w:cs="Arial"/>
          <w:bCs/>
          <w:color w:val="000000"/>
          <w:sz w:val="24"/>
          <w:szCs w:val="24"/>
          <w:bdr w:val="none" w:sz="0" w:space="0" w:color="auto" w:frame="1"/>
          <w:lang w:eastAsia="en-CA"/>
        </w:rPr>
      </w:pPr>
      <w:r w:rsidRPr="00140043">
        <w:rPr>
          <w:rFonts w:ascii="Segoe UI" w:eastAsia="Times New Roman" w:hAnsi="Segoe UI" w:cs="Segoe UI"/>
          <w:color w:val="444444"/>
          <w:sz w:val="24"/>
          <w:szCs w:val="24"/>
          <w:lang w:eastAsia="en-CA"/>
        </w:rPr>
        <w:t> </w:t>
      </w:r>
      <w:r w:rsidRPr="00140043">
        <w:rPr>
          <w:rFonts w:ascii="Arial" w:eastAsia="Times New Roman" w:hAnsi="Arial" w:cs="Arial"/>
          <w:b/>
          <w:bCs/>
          <w:color w:val="008000"/>
          <w:sz w:val="24"/>
          <w:szCs w:val="24"/>
          <w:u w:val="single"/>
          <w:bdr w:val="none" w:sz="0" w:space="0" w:color="auto" w:frame="1"/>
          <w:lang w:eastAsia="en-CA"/>
        </w:rPr>
        <w:t>Course Description</w:t>
      </w:r>
      <w:r w:rsidRPr="00140043">
        <w:rPr>
          <w:rFonts w:ascii="Arial" w:eastAsia="Times New Roman" w:hAnsi="Arial" w:cs="Arial"/>
          <w:b/>
          <w:bCs/>
          <w:color w:val="008000"/>
          <w:sz w:val="24"/>
          <w:szCs w:val="24"/>
          <w:bdr w:val="none" w:sz="0" w:space="0" w:color="auto" w:frame="1"/>
          <w:lang w:eastAsia="en-CA"/>
        </w:rPr>
        <w:t>:</w:t>
      </w:r>
      <w:r w:rsidRPr="00140043">
        <w:rPr>
          <w:rFonts w:ascii="Arial" w:eastAsia="Times New Roman" w:hAnsi="Arial" w:cs="Arial"/>
          <w:b/>
          <w:bCs/>
          <w:color w:val="000000"/>
          <w:sz w:val="24"/>
          <w:szCs w:val="24"/>
          <w:bdr w:val="none" w:sz="0" w:space="0" w:color="auto" w:frame="1"/>
          <w:lang w:eastAsia="en-CA"/>
        </w:rPr>
        <w:t> </w:t>
      </w:r>
      <w:r w:rsidR="00B328AE" w:rsidRPr="00140043">
        <w:rPr>
          <w:rFonts w:ascii="Arial" w:eastAsia="Times New Roman" w:hAnsi="Arial" w:cs="Arial"/>
          <w:bCs/>
          <w:color w:val="000000"/>
          <w:sz w:val="24"/>
          <w:szCs w:val="24"/>
          <w:bdr w:val="none" w:sz="0" w:space="0" w:color="auto" w:frame="1"/>
          <w:lang w:eastAsia="en-CA"/>
        </w:rPr>
        <w:t>Ecology and Politics</w:t>
      </w:r>
      <w:r w:rsidR="00B328AE" w:rsidRPr="00140043">
        <w:rPr>
          <w:rFonts w:ascii="Arial" w:eastAsia="Times New Roman" w:hAnsi="Arial" w:cs="Arial"/>
          <w:b/>
          <w:bCs/>
          <w:color w:val="000000"/>
          <w:sz w:val="24"/>
          <w:szCs w:val="24"/>
          <w:bdr w:val="none" w:sz="0" w:space="0" w:color="auto" w:frame="1"/>
          <w:lang w:eastAsia="en-CA"/>
        </w:rPr>
        <w:t xml:space="preserve"> </w:t>
      </w:r>
      <w:r w:rsidR="00B328AE" w:rsidRPr="00140043">
        <w:rPr>
          <w:rFonts w:ascii="Arial" w:eastAsia="Times New Roman" w:hAnsi="Arial" w:cs="Arial"/>
          <w:bCs/>
          <w:color w:val="000000"/>
          <w:sz w:val="24"/>
          <w:szCs w:val="24"/>
          <w:bdr w:val="none" w:sz="0" w:space="0" w:color="auto" w:frame="1"/>
          <w:lang w:eastAsia="en-CA"/>
        </w:rPr>
        <w:t>surveys multiple ways of understanding global and local ecological crises, along with approaches to resolving these crises. The</w:t>
      </w:r>
      <w:r w:rsidRPr="00140043">
        <w:rPr>
          <w:rFonts w:ascii="Arial" w:eastAsia="Times New Roman" w:hAnsi="Arial" w:cs="Arial"/>
          <w:bCs/>
          <w:color w:val="000000"/>
          <w:sz w:val="24"/>
          <w:szCs w:val="24"/>
          <w:bdr w:val="none" w:sz="0" w:space="0" w:color="auto" w:frame="1"/>
          <w:lang w:eastAsia="en-CA"/>
        </w:rPr>
        <w:t xml:space="preserve"> course begins with an introduction to political ecology as an integrated, multi-scalar theoretical framework for examining socio-environmental problems. The two key approaches utilize</w:t>
      </w:r>
      <w:bookmarkStart w:id="0" w:name="_GoBack"/>
      <w:bookmarkEnd w:id="0"/>
      <w:r w:rsidRPr="00140043">
        <w:rPr>
          <w:rFonts w:ascii="Arial" w:eastAsia="Times New Roman" w:hAnsi="Arial" w:cs="Arial"/>
          <w:bCs/>
          <w:color w:val="000000"/>
          <w:sz w:val="24"/>
          <w:szCs w:val="24"/>
          <w:bdr w:val="none" w:sz="0" w:space="0" w:color="auto" w:frame="1"/>
          <w:lang w:eastAsia="en-CA"/>
        </w:rPr>
        <w:t xml:space="preserve">d </w:t>
      </w:r>
      <w:r w:rsidR="00B328AE" w:rsidRPr="00140043">
        <w:rPr>
          <w:rFonts w:ascii="Arial" w:eastAsia="Times New Roman" w:hAnsi="Arial" w:cs="Arial"/>
          <w:bCs/>
          <w:color w:val="000000"/>
          <w:sz w:val="24"/>
          <w:szCs w:val="24"/>
          <w:bdr w:val="none" w:sz="0" w:space="0" w:color="auto" w:frame="1"/>
          <w:lang w:eastAsia="en-CA"/>
        </w:rPr>
        <w:t xml:space="preserve">by political ecologists </w:t>
      </w:r>
      <w:r w:rsidRPr="00140043">
        <w:rPr>
          <w:rFonts w:ascii="Arial" w:eastAsia="Times New Roman" w:hAnsi="Arial" w:cs="Arial"/>
          <w:bCs/>
          <w:color w:val="000000"/>
          <w:sz w:val="24"/>
          <w:szCs w:val="24"/>
          <w:bdr w:val="none" w:sz="0" w:space="0" w:color="auto" w:frame="1"/>
          <w:lang w:eastAsia="en-CA"/>
        </w:rPr>
        <w:t>are political e</w:t>
      </w:r>
      <w:r w:rsidR="00B328AE" w:rsidRPr="00140043">
        <w:rPr>
          <w:rFonts w:ascii="Arial" w:eastAsia="Times New Roman" w:hAnsi="Arial" w:cs="Arial"/>
          <w:bCs/>
          <w:color w:val="000000"/>
          <w:sz w:val="24"/>
          <w:szCs w:val="24"/>
          <w:bdr w:val="none" w:sz="0" w:space="0" w:color="auto" w:frame="1"/>
          <w:lang w:eastAsia="en-CA"/>
        </w:rPr>
        <w:t>conomy and discourse analysis. John</w:t>
      </w:r>
      <w:r w:rsidRPr="00140043">
        <w:rPr>
          <w:rFonts w:ascii="Arial" w:eastAsia="Times New Roman" w:hAnsi="Arial" w:cs="Arial"/>
          <w:bCs/>
          <w:color w:val="000000"/>
          <w:sz w:val="24"/>
          <w:szCs w:val="24"/>
          <w:bdr w:val="none" w:sz="0" w:space="0" w:color="auto" w:frame="1"/>
          <w:lang w:eastAsia="en-CA"/>
        </w:rPr>
        <w:t xml:space="preserve"> </w:t>
      </w:r>
      <w:proofErr w:type="spellStart"/>
      <w:r w:rsidRPr="00140043">
        <w:rPr>
          <w:rFonts w:ascii="Arial" w:eastAsia="Times New Roman" w:hAnsi="Arial" w:cs="Arial"/>
          <w:bCs/>
          <w:color w:val="000000"/>
          <w:sz w:val="24"/>
          <w:szCs w:val="24"/>
          <w:bdr w:val="none" w:sz="0" w:space="0" w:color="auto" w:frame="1"/>
          <w:lang w:eastAsia="en-CA"/>
        </w:rPr>
        <w:t>Dryzek</w:t>
      </w:r>
      <w:r w:rsidR="00B328AE" w:rsidRPr="00140043">
        <w:rPr>
          <w:rFonts w:ascii="Arial" w:eastAsia="Times New Roman" w:hAnsi="Arial" w:cs="Arial"/>
          <w:bCs/>
          <w:color w:val="000000"/>
          <w:sz w:val="24"/>
          <w:szCs w:val="24"/>
          <w:bdr w:val="none" w:sz="0" w:space="0" w:color="auto" w:frame="1"/>
          <w:lang w:eastAsia="en-CA"/>
        </w:rPr>
        <w:t>’s</w:t>
      </w:r>
      <w:proofErr w:type="spellEnd"/>
      <w:r w:rsidRPr="00140043">
        <w:rPr>
          <w:rFonts w:ascii="Arial" w:eastAsia="Times New Roman" w:hAnsi="Arial" w:cs="Arial"/>
          <w:bCs/>
          <w:color w:val="000000"/>
          <w:sz w:val="24"/>
          <w:szCs w:val="24"/>
          <w:bdr w:val="none" w:sz="0" w:space="0" w:color="auto" w:frame="1"/>
          <w:lang w:eastAsia="en-CA"/>
        </w:rPr>
        <w:t xml:space="preserve"> book, </w:t>
      </w:r>
      <w:r w:rsidRPr="00140043">
        <w:rPr>
          <w:rFonts w:ascii="Arial" w:eastAsia="Times New Roman" w:hAnsi="Arial" w:cs="Arial"/>
          <w:bCs/>
          <w:i/>
          <w:iCs/>
          <w:color w:val="000000"/>
          <w:sz w:val="24"/>
          <w:szCs w:val="24"/>
          <w:bdr w:val="none" w:sz="0" w:space="0" w:color="auto" w:frame="1"/>
          <w:lang w:eastAsia="en-CA"/>
        </w:rPr>
        <w:t>Politics of the Earth</w:t>
      </w:r>
      <w:r w:rsidRPr="00140043">
        <w:rPr>
          <w:rFonts w:ascii="Arial" w:eastAsia="Times New Roman" w:hAnsi="Arial" w:cs="Arial"/>
          <w:bCs/>
          <w:color w:val="000000"/>
          <w:sz w:val="24"/>
          <w:szCs w:val="24"/>
          <w:bdr w:val="none" w:sz="0" w:space="0" w:color="auto" w:frame="1"/>
          <w:lang w:eastAsia="en-CA"/>
        </w:rPr>
        <w:t xml:space="preserve">, provides </w:t>
      </w:r>
      <w:r w:rsidR="00B328AE" w:rsidRPr="00140043">
        <w:rPr>
          <w:rFonts w:ascii="Arial" w:eastAsia="Times New Roman" w:hAnsi="Arial" w:cs="Arial"/>
          <w:bCs/>
          <w:color w:val="000000"/>
          <w:sz w:val="24"/>
          <w:szCs w:val="24"/>
          <w:bdr w:val="none" w:sz="0" w:space="0" w:color="auto" w:frame="1"/>
          <w:lang w:eastAsia="en-CA"/>
        </w:rPr>
        <w:t>the backbone of our study of environmental discourses, but this is supplemented by the work of other authors, w</w:t>
      </w:r>
      <w:r w:rsidR="000A78E3" w:rsidRPr="00140043">
        <w:rPr>
          <w:rFonts w:ascii="Arial" w:eastAsia="Times New Roman" w:hAnsi="Arial" w:cs="Arial"/>
          <w:bCs/>
          <w:color w:val="000000"/>
          <w:sz w:val="24"/>
          <w:szCs w:val="24"/>
          <w:bdr w:val="none" w:sz="0" w:space="0" w:color="auto" w:frame="1"/>
          <w:lang w:eastAsia="en-CA"/>
        </w:rPr>
        <w:t>hich</w:t>
      </w:r>
      <w:r w:rsidR="00B328AE" w:rsidRPr="00140043">
        <w:rPr>
          <w:rFonts w:ascii="Arial" w:eastAsia="Times New Roman" w:hAnsi="Arial" w:cs="Arial"/>
          <w:bCs/>
          <w:color w:val="000000"/>
          <w:sz w:val="24"/>
          <w:szCs w:val="24"/>
          <w:bdr w:val="none" w:sz="0" w:space="0" w:color="auto" w:frame="1"/>
          <w:lang w:eastAsia="en-CA"/>
        </w:rPr>
        <w:t xml:space="preserve"> </w:t>
      </w:r>
      <w:r w:rsidR="000A78E3" w:rsidRPr="00140043">
        <w:rPr>
          <w:rFonts w:ascii="Arial" w:eastAsia="Times New Roman" w:hAnsi="Arial" w:cs="Arial"/>
          <w:bCs/>
          <w:color w:val="000000"/>
          <w:sz w:val="24"/>
          <w:szCs w:val="24"/>
          <w:bdr w:val="none" w:sz="0" w:space="0" w:color="auto" w:frame="1"/>
          <w:lang w:eastAsia="en-CA"/>
        </w:rPr>
        <w:t>brings into play</w:t>
      </w:r>
      <w:r w:rsidR="00B328AE" w:rsidRPr="00140043">
        <w:rPr>
          <w:rFonts w:ascii="Arial" w:eastAsia="Times New Roman" w:hAnsi="Arial" w:cs="Arial"/>
          <w:bCs/>
          <w:color w:val="000000"/>
          <w:sz w:val="24"/>
          <w:szCs w:val="24"/>
          <w:bdr w:val="none" w:sz="0" w:space="0" w:color="auto" w:frame="1"/>
          <w:lang w:eastAsia="en-CA"/>
        </w:rPr>
        <w:t xml:space="preserve"> indigenous knowledge,</w:t>
      </w:r>
      <w:r w:rsidRPr="00140043">
        <w:rPr>
          <w:rFonts w:ascii="Arial" w:eastAsia="Times New Roman" w:hAnsi="Arial" w:cs="Arial"/>
          <w:bCs/>
          <w:color w:val="000000"/>
          <w:sz w:val="24"/>
          <w:szCs w:val="24"/>
          <w:bdr w:val="none" w:sz="0" w:space="0" w:color="auto" w:frame="1"/>
          <w:lang w:eastAsia="en-CA"/>
        </w:rPr>
        <w:t xml:space="preserve"> environmental justice</w:t>
      </w:r>
      <w:r w:rsidR="00325175" w:rsidRPr="00140043">
        <w:rPr>
          <w:rFonts w:ascii="Arial" w:eastAsia="Times New Roman" w:hAnsi="Arial" w:cs="Arial"/>
          <w:bCs/>
          <w:color w:val="000000"/>
          <w:sz w:val="24"/>
          <w:szCs w:val="24"/>
          <w:bdr w:val="none" w:sz="0" w:space="0" w:color="auto" w:frame="1"/>
          <w:lang w:eastAsia="en-CA"/>
        </w:rPr>
        <w:t xml:space="preserve"> movements</w:t>
      </w:r>
      <w:r w:rsidRPr="00140043">
        <w:rPr>
          <w:rFonts w:ascii="Arial" w:eastAsia="Times New Roman" w:hAnsi="Arial" w:cs="Arial"/>
          <w:bCs/>
          <w:color w:val="000000"/>
          <w:sz w:val="24"/>
          <w:szCs w:val="24"/>
          <w:bdr w:val="none" w:sz="0" w:space="0" w:color="auto" w:frame="1"/>
          <w:lang w:eastAsia="en-CA"/>
        </w:rPr>
        <w:t xml:space="preserve">, </w:t>
      </w:r>
      <w:r w:rsidR="00B328AE" w:rsidRPr="00140043">
        <w:rPr>
          <w:rFonts w:ascii="Arial" w:eastAsia="Times New Roman" w:hAnsi="Arial" w:cs="Arial"/>
          <w:bCs/>
          <w:color w:val="000000"/>
          <w:sz w:val="24"/>
          <w:szCs w:val="24"/>
          <w:bdr w:val="none" w:sz="0" w:space="0" w:color="auto" w:frame="1"/>
          <w:lang w:eastAsia="en-CA"/>
        </w:rPr>
        <w:t xml:space="preserve">and </w:t>
      </w:r>
      <w:r w:rsidRPr="00140043">
        <w:rPr>
          <w:rFonts w:ascii="Arial" w:eastAsia="Times New Roman" w:hAnsi="Arial" w:cs="Arial"/>
          <w:bCs/>
          <w:color w:val="000000"/>
          <w:sz w:val="24"/>
          <w:szCs w:val="24"/>
          <w:bdr w:val="none" w:sz="0" w:space="0" w:color="auto" w:frame="1"/>
          <w:lang w:eastAsia="en-CA"/>
        </w:rPr>
        <w:t>feminist historical analysis of the nexus between capitalism, patriarchy, and science (Merchant’s </w:t>
      </w:r>
      <w:proofErr w:type="gramStart"/>
      <w:r w:rsidRPr="00140043">
        <w:rPr>
          <w:rFonts w:ascii="Arial" w:eastAsia="Times New Roman" w:hAnsi="Arial" w:cs="Arial"/>
          <w:bCs/>
          <w:i/>
          <w:iCs/>
          <w:color w:val="000000"/>
          <w:sz w:val="24"/>
          <w:szCs w:val="24"/>
          <w:bdr w:val="none" w:sz="0" w:space="0" w:color="auto" w:frame="1"/>
          <w:lang w:eastAsia="en-CA"/>
        </w:rPr>
        <w:t>The</w:t>
      </w:r>
      <w:proofErr w:type="gramEnd"/>
      <w:r w:rsidRPr="00140043">
        <w:rPr>
          <w:rFonts w:ascii="Arial" w:eastAsia="Times New Roman" w:hAnsi="Arial" w:cs="Arial"/>
          <w:bCs/>
          <w:i/>
          <w:iCs/>
          <w:color w:val="000000"/>
          <w:sz w:val="24"/>
          <w:szCs w:val="24"/>
          <w:bdr w:val="none" w:sz="0" w:space="0" w:color="auto" w:frame="1"/>
          <w:lang w:eastAsia="en-CA"/>
        </w:rPr>
        <w:t xml:space="preserve"> Death of Nature</w:t>
      </w:r>
      <w:r w:rsidRPr="00140043">
        <w:rPr>
          <w:rFonts w:ascii="Arial" w:eastAsia="Times New Roman" w:hAnsi="Arial" w:cs="Arial"/>
          <w:bCs/>
          <w:color w:val="000000"/>
          <w:sz w:val="24"/>
          <w:szCs w:val="24"/>
          <w:bdr w:val="none" w:sz="0" w:space="0" w:color="auto" w:frame="1"/>
          <w:lang w:eastAsia="en-CA"/>
        </w:rPr>
        <w:t xml:space="preserve">). Environmental discourses address such questions as: Is there an “environmental crisis? If so, what are the causes? What are the solutions? We ask: What social, economic, and political interests underpin these discourses, and what are the implications of their interpretations and prescriptions for socio-ecological futures? If their explanations conflict, how do we choose among them? </w:t>
      </w:r>
      <w:proofErr w:type="gramStart"/>
      <w:r w:rsidRPr="00140043">
        <w:rPr>
          <w:rFonts w:ascii="Arial" w:eastAsia="Times New Roman" w:hAnsi="Arial" w:cs="Arial"/>
          <w:bCs/>
          <w:color w:val="000000"/>
          <w:sz w:val="24"/>
          <w:szCs w:val="24"/>
          <w:bdr w:val="none" w:sz="0" w:space="0" w:color="auto" w:frame="1"/>
          <w:lang w:eastAsia="en-CA"/>
        </w:rPr>
        <w:t>On the basis of</w:t>
      </w:r>
      <w:proofErr w:type="gramEnd"/>
      <w:r w:rsidRPr="00140043">
        <w:rPr>
          <w:rFonts w:ascii="Arial" w:eastAsia="Times New Roman" w:hAnsi="Arial" w:cs="Arial"/>
          <w:bCs/>
          <w:color w:val="000000"/>
          <w:sz w:val="24"/>
          <w:szCs w:val="24"/>
          <w:bdr w:val="none" w:sz="0" w:space="0" w:color="auto" w:frame="1"/>
          <w:lang w:eastAsia="en-CA"/>
        </w:rPr>
        <w:t xml:space="preserve"> “scientific evidence”? Principles of ecology? Faith in the market and in human ingenuity? Commitments to social justice? What is the meaning of “sustainable development”? Who is responsible to do what?</w:t>
      </w:r>
    </w:p>
    <w:p w14:paraId="618B6E79" w14:textId="33F9F4ED" w:rsidR="006E33D0" w:rsidRPr="00140043" w:rsidRDefault="006E33D0" w:rsidP="00CD0385">
      <w:pPr>
        <w:spacing w:after="0" w:line="293" w:lineRule="atLeast"/>
        <w:textAlignment w:val="baseline"/>
        <w:rPr>
          <w:rFonts w:ascii="Arial" w:eastAsia="Times New Roman" w:hAnsi="Arial" w:cs="Arial"/>
          <w:bCs/>
          <w:color w:val="000000"/>
          <w:sz w:val="24"/>
          <w:szCs w:val="24"/>
          <w:bdr w:val="none" w:sz="0" w:space="0" w:color="auto" w:frame="1"/>
          <w:lang w:eastAsia="en-CA"/>
        </w:rPr>
      </w:pPr>
    </w:p>
    <w:p w14:paraId="582795AD" w14:textId="6A6AEC52" w:rsidR="006E33D0" w:rsidRPr="002545AB" w:rsidRDefault="006E33D0" w:rsidP="006E33D0">
      <w:pPr>
        <w:spacing w:after="0" w:line="293" w:lineRule="atLeast"/>
        <w:textAlignment w:val="baseline"/>
        <w:rPr>
          <w:rFonts w:ascii="Arial" w:eastAsia="Times New Roman" w:hAnsi="Arial" w:cs="Arial"/>
          <w:b/>
          <w:bCs/>
          <w:color w:val="444444"/>
          <w:lang w:eastAsia="en-CA"/>
        </w:rPr>
      </w:pPr>
      <w:r w:rsidRPr="00140043">
        <w:rPr>
          <w:rFonts w:ascii="Arial" w:eastAsia="Times New Roman" w:hAnsi="Arial" w:cs="Arial"/>
          <w:b/>
          <w:bCs/>
          <w:color w:val="007A37"/>
          <w:sz w:val="24"/>
          <w:szCs w:val="24"/>
          <w:u w:val="single"/>
          <w:lang w:eastAsia="en-CA"/>
        </w:rPr>
        <w:t>Prerequisites for Pol. S. 333:</w:t>
      </w:r>
      <w:r w:rsidRPr="00140043">
        <w:rPr>
          <w:rFonts w:ascii="Arial" w:eastAsia="Times New Roman" w:hAnsi="Arial" w:cs="Arial"/>
          <w:b/>
          <w:bCs/>
          <w:color w:val="00B050"/>
          <w:sz w:val="24"/>
          <w:szCs w:val="24"/>
          <w:lang w:eastAsia="en-CA"/>
        </w:rPr>
        <w:t> </w:t>
      </w:r>
      <w:r w:rsidRPr="002545AB">
        <w:rPr>
          <w:rFonts w:ascii="Arial" w:eastAsia="Times New Roman" w:hAnsi="Arial" w:cs="Arial"/>
          <w:bCs/>
          <w:i/>
          <w:iCs/>
          <w:lang w:eastAsia="en-CA"/>
        </w:rPr>
        <w:t>The prerequisite for this course is one of Pol S 230, 240, 235, or consent of instructor</w:t>
      </w:r>
      <w:r w:rsidR="003A62DE" w:rsidRPr="002545AB">
        <w:rPr>
          <w:rFonts w:ascii="Arial" w:eastAsia="Times New Roman" w:hAnsi="Arial" w:cs="Arial"/>
          <w:bCs/>
          <w:i/>
          <w:iCs/>
          <w:lang w:eastAsia="en-CA"/>
        </w:rPr>
        <w:t>. This course is not designed for 1</w:t>
      </w:r>
      <w:r w:rsidR="003A62DE" w:rsidRPr="002545AB">
        <w:rPr>
          <w:rFonts w:ascii="Arial" w:eastAsia="Times New Roman" w:hAnsi="Arial" w:cs="Arial"/>
          <w:bCs/>
          <w:i/>
          <w:iCs/>
          <w:vertAlign w:val="superscript"/>
          <w:lang w:eastAsia="en-CA"/>
        </w:rPr>
        <w:t xml:space="preserve">st </w:t>
      </w:r>
      <w:r w:rsidR="003A62DE" w:rsidRPr="002545AB">
        <w:rPr>
          <w:rFonts w:ascii="Arial" w:eastAsia="Times New Roman" w:hAnsi="Arial" w:cs="Arial"/>
          <w:bCs/>
          <w:i/>
          <w:iCs/>
          <w:lang w:eastAsia="en-CA"/>
        </w:rPr>
        <w:t>and 2</w:t>
      </w:r>
      <w:r w:rsidR="003A62DE" w:rsidRPr="002545AB">
        <w:rPr>
          <w:rFonts w:ascii="Arial" w:eastAsia="Times New Roman" w:hAnsi="Arial" w:cs="Arial"/>
          <w:bCs/>
          <w:i/>
          <w:iCs/>
          <w:vertAlign w:val="superscript"/>
          <w:lang w:eastAsia="en-CA"/>
        </w:rPr>
        <w:t xml:space="preserve">nd </w:t>
      </w:r>
      <w:r w:rsidR="003A62DE" w:rsidRPr="002545AB">
        <w:rPr>
          <w:rFonts w:ascii="Arial" w:eastAsia="Times New Roman" w:hAnsi="Arial" w:cs="Arial"/>
          <w:bCs/>
          <w:i/>
          <w:iCs/>
          <w:lang w:eastAsia="en-CA"/>
        </w:rPr>
        <w:t>year students</w:t>
      </w:r>
      <w:r w:rsidR="003A62DE" w:rsidRPr="002545AB">
        <w:rPr>
          <w:rFonts w:ascii="Arial" w:eastAsia="Times New Roman" w:hAnsi="Arial" w:cs="Arial"/>
          <w:bCs/>
          <w:lang w:eastAsia="en-CA"/>
        </w:rPr>
        <w:t>.</w:t>
      </w:r>
      <w:r w:rsidR="003A62DE" w:rsidRPr="002545AB">
        <w:rPr>
          <w:rFonts w:ascii="Arial" w:eastAsia="Times New Roman" w:hAnsi="Arial" w:cs="Arial"/>
          <w:bCs/>
          <w:i/>
          <w:iCs/>
          <w:lang w:eastAsia="en-CA"/>
        </w:rPr>
        <w:t xml:space="preserve"> </w:t>
      </w:r>
      <w:r w:rsidRPr="002545AB">
        <w:rPr>
          <w:rFonts w:ascii="Arial" w:eastAsia="Times New Roman" w:hAnsi="Arial" w:cs="Arial"/>
          <w:bCs/>
          <w:lang w:eastAsia="en-CA"/>
        </w:rPr>
        <w:t>An introductory-level background in political theory and political economy is necessary to comprehend the material in this course.  Comparable prerequisites from other faculties (e.g., the ENCS programme in ALES) will be considered. If you have not already done so, please email the instructor details of the courses you have taken that may serve as prerequisites for Pol. S. 333, </w:t>
      </w:r>
      <w:r w:rsidRPr="002545AB">
        <w:rPr>
          <w:rFonts w:ascii="Arial" w:eastAsia="Times New Roman" w:hAnsi="Arial" w:cs="Arial"/>
          <w:bCs/>
          <w:i/>
          <w:iCs/>
          <w:lang w:eastAsia="en-CA"/>
        </w:rPr>
        <w:t>including their titles and course numbers</w:t>
      </w:r>
      <w:r w:rsidRPr="002545AB">
        <w:rPr>
          <w:rFonts w:ascii="Arial" w:eastAsia="Times New Roman" w:hAnsi="Arial" w:cs="Arial"/>
          <w:bCs/>
          <w:lang w:eastAsia="en-CA"/>
        </w:rPr>
        <w:t>, or send a copy of your courses/grades transcript.</w:t>
      </w:r>
      <w:r w:rsidR="003A62DE" w:rsidRPr="002545AB">
        <w:rPr>
          <w:rFonts w:ascii="Arial" w:eastAsia="Times New Roman" w:hAnsi="Arial" w:cs="Arial"/>
          <w:bCs/>
          <w:lang w:eastAsia="en-CA"/>
        </w:rPr>
        <w:t xml:space="preserve"> At the request of the instructor, the Department may cancel your registration if you do not have the required course prerequisites.</w:t>
      </w:r>
    </w:p>
    <w:p w14:paraId="53A786CC" w14:textId="0B766D71" w:rsidR="008B2487" w:rsidRPr="00140043" w:rsidRDefault="002545AB" w:rsidP="00CD0385">
      <w:pPr>
        <w:spacing w:after="0" w:line="300" w:lineRule="atLeast"/>
        <w:textAlignment w:val="baseline"/>
        <w:outlineLvl w:val="2"/>
        <w:rPr>
          <w:rFonts w:ascii="Arial" w:eastAsia="Times New Roman" w:hAnsi="Arial" w:cs="Arial"/>
          <w:b/>
          <w:bCs/>
          <w:color w:val="007A37"/>
          <w:sz w:val="24"/>
          <w:szCs w:val="24"/>
          <w:u w:val="single"/>
          <w:bdr w:val="none" w:sz="0" w:space="0" w:color="auto" w:frame="1"/>
          <w:lang w:eastAsia="en-CA"/>
        </w:rPr>
      </w:pPr>
      <w:r>
        <w:rPr>
          <w:rFonts w:ascii="Arial" w:eastAsia="Times New Roman" w:hAnsi="Arial" w:cs="Arial"/>
          <w:b/>
          <w:bCs/>
          <w:color w:val="007A37"/>
          <w:sz w:val="24"/>
          <w:szCs w:val="24"/>
          <w:u w:val="single"/>
          <w:bdr w:val="none" w:sz="0" w:space="0" w:color="auto" w:frame="1"/>
          <w:lang w:eastAsia="en-CA"/>
        </w:rPr>
        <w:lastRenderedPageBreak/>
        <w:t>C</w:t>
      </w:r>
      <w:r w:rsidR="008B2487" w:rsidRPr="00140043">
        <w:rPr>
          <w:rFonts w:ascii="Arial" w:eastAsia="Times New Roman" w:hAnsi="Arial" w:cs="Arial"/>
          <w:b/>
          <w:bCs/>
          <w:color w:val="007A37"/>
          <w:sz w:val="24"/>
          <w:szCs w:val="24"/>
          <w:u w:val="single"/>
          <w:bdr w:val="none" w:sz="0" w:space="0" w:color="auto" w:frame="1"/>
          <w:lang w:eastAsia="en-CA"/>
        </w:rPr>
        <w:t>ourse Goals:</w:t>
      </w:r>
    </w:p>
    <w:p w14:paraId="5ED50738" w14:textId="21514069" w:rsidR="00C61596" w:rsidRPr="00140043" w:rsidRDefault="00C61596" w:rsidP="00C61596">
      <w:pPr>
        <w:pStyle w:val="ListParagraph"/>
        <w:numPr>
          <w:ilvl w:val="0"/>
          <w:numId w:val="15"/>
        </w:numPr>
        <w:spacing w:after="0" w:line="300" w:lineRule="atLeast"/>
        <w:textAlignment w:val="baseline"/>
        <w:outlineLvl w:val="2"/>
        <w:rPr>
          <w:rFonts w:ascii="Arial" w:eastAsia="Times New Roman" w:hAnsi="Arial" w:cs="Arial"/>
          <w:bCs/>
          <w:sz w:val="24"/>
          <w:szCs w:val="24"/>
          <w:lang w:eastAsia="en-CA"/>
        </w:rPr>
      </w:pPr>
      <w:r w:rsidRPr="00140043">
        <w:rPr>
          <w:rFonts w:ascii="Arial" w:eastAsia="Times New Roman" w:hAnsi="Arial" w:cs="Arial"/>
          <w:bCs/>
          <w:sz w:val="24"/>
          <w:szCs w:val="24"/>
          <w:lang w:eastAsia="en-CA"/>
        </w:rPr>
        <w:t>to enhance students’ awareness and understanding of a range of environmental problems and the different (sometimes conflicting) responses to these problems</w:t>
      </w:r>
    </w:p>
    <w:p w14:paraId="45E66759" w14:textId="4FCEEC5B" w:rsidR="00C61596" w:rsidRPr="00140043" w:rsidRDefault="008B2487" w:rsidP="00CD0385">
      <w:pPr>
        <w:numPr>
          <w:ilvl w:val="0"/>
          <w:numId w:val="1"/>
        </w:numPr>
        <w:spacing w:after="0" w:line="300" w:lineRule="atLeast"/>
        <w:textAlignment w:val="baseline"/>
        <w:outlineLvl w:val="2"/>
        <w:rPr>
          <w:rFonts w:ascii="Arial" w:eastAsia="Times New Roman" w:hAnsi="Arial" w:cs="Arial"/>
          <w:bCs/>
          <w:color w:val="444444"/>
          <w:sz w:val="24"/>
          <w:szCs w:val="24"/>
          <w:lang w:eastAsia="en-CA"/>
        </w:rPr>
      </w:pPr>
      <w:r w:rsidRPr="00140043">
        <w:rPr>
          <w:rFonts w:ascii="Arial" w:eastAsia="Times New Roman" w:hAnsi="Arial" w:cs="Arial"/>
          <w:bCs/>
          <w:color w:val="000000"/>
          <w:sz w:val="24"/>
          <w:szCs w:val="24"/>
          <w:bdr w:val="none" w:sz="0" w:space="0" w:color="auto" w:frame="1"/>
          <w:lang w:eastAsia="en-CA"/>
        </w:rPr>
        <w:t>to develop students’ abil</w:t>
      </w:r>
      <w:r w:rsidR="00325175" w:rsidRPr="00140043">
        <w:rPr>
          <w:rFonts w:ascii="Arial" w:eastAsia="Times New Roman" w:hAnsi="Arial" w:cs="Arial"/>
          <w:bCs/>
          <w:color w:val="000000"/>
          <w:sz w:val="24"/>
          <w:szCs w:val="24"/>
          <w:bdr w:val="none" w:sz="0" w:space="0" w:color="auto" w:frame="1"/>
          <w:lang w:eastAsia="en-CA"/>
        </w:rPr>
        <w:t>ities to evaluate political</w:t>
      </w:r>
      <w:r w:rsidRPr="00140043">
        <w:rPr>
          <w:rFonts w:ascii="Arial" w:eastAsia="Times New Roman" w:hAnsi="Arial" w:cs="Arial"/>
          <w:bCs/>
          <w:color w:val="000000"/>
          <w:sz w:val="24"/>
          <w:szCs w:val="24"/>
          <w:bdr w:val="none" w:sz="0" w:space="0" w:color="auto" w:frame="1"/>
          <w:lang w:eastAsia="en-CA"/>
        </w:rPr>
        <w:t xml:space="preserve"> discourses</w:t>
      </w:r>
      <w:r w:rsidR="00325175" w:rsidRPr="00140043">
        <w:rPr>
          <w:rFonts w:ascii="Arial" w:eastAsia="Times New Roman" w:hAnsi="Arial" w:cs="Arial"/>
          <w:bCs/>
          <w:color w:val="000000"/>
          <w:sz w:val="24"/>
          <w:szCs w:val="24"/>
          <w:bdr w:val="none" w:sz="0" w:space="0" w:color="auto" w:frame="1"/>
          <w:lang w:eastAsia="en-CA"/>
        </w:rPr>
        <w:t xml:space="preserve"> by learning to identify their epistemological and ontological assumptions</w:t>
      </w:r>
      <w:r w:rsidR="00C61596" w:rsidRPr="00140043">
        <w:rPr>
          <w:rFonts w:ascii="Arial" w:eastAsia="Times New Roman" w:hAnsi="Arial" w:cs="Arial"/>
          <w:bCs/>
          <w:color w:val="000000"/>
          <w:sz w:val="24"/>
          <w:szCs w:val="24"/>
          <w:bdr w:val="none" w:sz="0" w:space="0" w:color="auto" w:frame="1"/>
          <w:lang w:eastAsia="en-CA"/>
        </w:rPr>
        <w:t>, and to investigate the interests and agency behind discursive strategies</w:t>
      </w:r>
    </w:p>
    <w:p w14:paraId="6FE343F5" w14:textId="46E16386" w:rsidR="00C61596" w:rsidRPr="00140043" w:rsidRDefault="00C61596" w:rsidP="00CD0385">
      <w:pPr>
        <w:numPr>
          <w:ilvl w:val="0"/>
          <w:numId w:val="1"/>
        </w:numPr>
        <w:spacing w:after="0" w:line="300" w:lineRule="atLeast"/>
        <w:textAlignment w:val="baseline"/>
        <w:outlineLvl w:val="2"/>
        <w:rPr>
          <w:rFonts w:ascii="Arial" w:eastAsia="Times New Roman" w:hAnsi="Arial" w:cs="Arial"/>
          <w:bCs/>
          <w:color w:val="444444"/>
          <w:sz w:val="24"/>
          <w:szCs w:val="24"/>
          <w:lang w:eastAsia="en-CA"/>
        </w:rPr>
      </w:pPr>
      <w:r w:rsidRPr="00140043">
        <w:rPr>
          <w:rFonts w:ascii="Arial" w:eastAsia="Times New Roman" w:hAnsi="Arial" w:cs="Arial"/>
          <w:bCs/>
          <w:color w:val="000000"/>
          <w:sz w:val="24"/>
          <w:szCs w:val="24"/>
          <w:bdr w:val="none" w:sz="0" w:space="0" w:color="auto" w:frame="1"/>
          <w:lang w:eastAsia="en-CA"/>
        </w:rPr>
        <w:t>to introduce an intersectional way of thinking about the impacts of social and ecological change</w:t>
      </w:r>
      <w:r w:rsidR="000A78E3" w:rsidRPr="00140043">
        <w:rPr>
          <w:rFonts w:ascii="Arial" w:eastAsia="Times New Roman" w:hAnsi="Arial" w:cs="Arial"/>
          <w:bCs/>
          <w:color w:val="000000"/>
          <w:sz w:val="24"/>
          <w:szCs w:val="24"/>
          <w:bdr w:val="none" w:sz="0" w:space="0" w:color="auto" w:frame="1"/>
          <w:lang w:eastAsia="en-CA"/>
        </w:rPr>
        <w:t>--as well as policy responses--</w:t>
      </w:r>
      <w:r w:rsidRPr="00140043">
        <w:rPr>
          <w:rFonts w:ascii="Arial" w:eastAsia="Times New Roman" w:hAnsi="Arial" w:cs="Arial"/>
          <w:bCs/>
          <w:color w:val="000000"/>
          <w:sz w:val="24"/>
          <w:szCs w:val="24"/>
          <w:bdr w:val="none" w:sz="0" w:space="0" w:color="auto" w:frame="1"/>
          <w:lang w:eastAsia="en-CA"/>
        </w:rPr>
        <w:t>on differently situated subjects</w:t>
      </w:r>
    </w:p>
    <w:p w14:paraId="5CEB331F" w14:textId="7D65848B" w:rsidR="008B2487" w:rsidRPr="00140043" w:rsidRDefault="00C61596" w:rsidP="00CD0385">
      <w:pPr>
        <w:numPr>
          <w:ilvl w:val="0"/>
          <w:numId w:val="1"/>
        </w:numPr>
        <w:spacing w:after="0" w:line="300" w:lineRule="atLeast"/>
        <w:textAlignment w:val="baseline"/>
        <w:outlineLvl w:val="2"/>
        <w:rPr>
          <w:rFonts w:ascii="Arial" w:eastAsia="Times New Roman" w:hAnsi="Arial" w:cs="Arial"/>
          <w:bCs/>
          <w:color w:val="444444"/>
          <w:sz w:val="24"/>
          <w:szCs w:val="24"/>
          <w:lang w:eastAsia="en-CA"/>
        </w:rPr>
      </w:pPr>
      <w:r w:rsidRPr="00140043">
        <w:rPr>
          <w:rFonts w:ascii="Arial" w:eastAsia="Times New Roman" w:hAnsi="Arial" w:cs="Arial"/>
          <w:bCs/>
          <w:color w:val="000000"/>
          <w:sz w:val="24"/>
          <w:szCs w:val="24"/>
          <w:bdr w:val="none" w:sz="0" w:space="0" w:color="auto" w:frame="1"/>
          <w:lang w:eastAsia="en-CA"/>
        </w:rPr>
        <w:t>to familiarize students with th</w:t>
      </w:r>
      <w:r w:rsidR="008B2487" w:rsidRPr="00140043">
        <w:rPr>
          <w:rFonts w:ascii="Arial" w:eastAsia="Times New Roman" w:hAnsi="Arial" w:cs="Arial"/>
          <w:bCs/>
          <w:color w:val="000000"/>
          <w:sz w:val="24"/>
          <w:szCs w:val="24"/>
          <w:bdr w:val="none" w:sz="0" w:space="0" w:color="auto" w:frame="1"/>
          <w:lang w:eastAsia="en-CA"/>
        </w:rPr>
        <w:t xml:space="preserve">e political economy and actor-centered (discourse analysis) approaches used by political ecologists, and </w:t>
      </w:r>
      <w:r w:rsidRPr="00140043">
        <w:rPr>
          <w:rFonts w:ascii="Arial" w:eastAsia="Times New Roman" w:hAnsi="Arial" w:cs="Arial"/>
          <w:bCs/>
          <w:color w:val="000000"/>
          <w:sz w:val="24"/>
          <w:szCs w:val="24"/>
          <w:bdr w:val="none" w:sz="0" w:space="0" w:color="auto" w:frame="1"/>
          <w:lang w:eastAsia="en-CA"/>
        </w:rPr>
        <w:t xml:space="preserve">to </w:t>
      </w:r>
      <w:r w:rsidR="008B2487" w:rsidRPr="00140043">
        <w:rPr>
          <w:rFonts w:ascii="Arial" w:eastAsia="Times New Roman" w:hAnsi="Arial" w:cs="Arial"/>
          <w:bCs/>
          <w:color w:val="000000"/>
          <w:sz w:val="24"/>
          <w:szCs w:val="24"/>
          <w:bdr w:val="none" w:sz="0" w:space="0" w:color="auto" w:frame="1"/>
          <w:lang w:eastAsia="en-CA"/>
        </w:rPr>
        <w:t>give students opportunities to use these in evaluating course material and in researching subjects</w:t>
      </w:r>
      <w:r w:rsidRPr="00140043">
        <w:rPr>
          <w:rFonts w:ascii="Arial" w:eastAsia="Times New Roman" w:hAnsi="Arial" w:cs="Arial"/>
          <w:bCs/>
          <w:color w:val="000000"/>
          <w:sz w:val="24"/>
          <w:szCs w:val="24"/>
          <w:bdr w:val="none" w:sz="0" w:space="0" w:color="auto" w:frame="1"/>
          <w:lang w:eastAsia="en-CA"/>
        </w:rPr>
        <w:t xml:space="preserve"> of </w:t>
      </w:r>
      <w:proofErr w:type="gramStart"/>
      <w:r w:rsidRPr="00140043">
        <w:rPr>
          <w:rFonts w:ascii="Arial" w:eastAsia="Times New Roman" w:hAnsi="Arial" w:cs="Arial"/>
          <w:bCs/>
          <w:color w:val="000000"/>
          <w:sz w:val="24"/>
          <w:szCs w:val="24"/>
          <w:bdr w:val="none" w:sz="0" w:space="0" w:color="auto" w:frame="1"/>
          <w:lang w:eastAsia="en-CA"/>
        </w:rPr>
        <w:t>particular interest</w:t>
      </w:r>
      <w:proofErr w:type="gramEnd"/>
      <w:r w:rsidRPr="00140043">
        <w:rPr>
          <w:rFonts w:ascii="Arial" w:eastAsia="Times New Roman" w:hAnsi="Arial" w:cs="Arial"/>
          <w:bCs/>
          <w:color w:val="000000"/>
          <w:sz w:val="24"/>
          <w:szCs w:val="24"/>
          <w:bdr w:val="none" w:sz="0" w:space="0" w:color="auto" w:frame="1"/>
          <w:lang w:eastAsia="en-CA"/>
        </w:rPr>
        <w:t xml:space="preserve"> to them</w:t>
      </w:r>
    </w:p>
    <w:p w14:paraId="344C4EEE" w14:textId="0F5E681A" w:rsidR="008B2487" w:rsidRPr="00140043" w:rsidRDefault="008B2487" w:rsidP="00CD0385">
      <w:pPr>
        <w:numPr>
          <w:ilvl w:val="0"/>
          <w:numId w:val="1"/>
        </w:numPr>
        <w:spacing w:after="0" w:line="300" w:lineRule="atLeast"/>
        <w:textAlignment w:val="baseline"/>
        <w:outlineLvl w:val="2"/>
        <w:rPr>
          <w:rFonts w:ascii="Arial" w:eastAsia="Times New Roman" w:hAnsi="Arial" w:cs="Arial"/>
          <w:bCs/>
          <w:color w:val="444444"/>
          <w:sz w:val="24"/>
          <w:szCs w:val="24"/>
          <w:lang w:eastAsia="en-CA"/>
        </w:rPr>
      </w:pPr>
      <w:r w:rsidRPr="00140043">
        <w:rPr>
          <w:rFonts w:ascii="Arial" w:eastAsia="Times New Roman" w:hAnsi="Arial" w:cs="Arial"/>
          <w:bCs/>
          <w:color w:val="000000"/>
          <w:sz w:val="24"/>
          <w:szCs w:val="24"/>
          <w:bdr w:val="none" w:sz="0" w:space="0" w:color="auto" w:frame="1"/>
          <w:lang w:eastAsia="en-CA"/>
        </w:rPr>
        <w:t>to develop analytica</w:t>
      </w:r>
      <w:r w:rsidR="000A78E3" w:rsidRPr="00140043">
        <w:rPr>
          <w:rFonts w:ascii="Arial" w:eastAsia="Times New Roman" w:hAnsi="Arial" w:cs="Arial"/>
          <w:bCs/>
          <w:color w:val="000000"/>
          <w:sz w:val="24"/>
          <w:szCs w:val="24"/>
          <w:bdr w:val="none" w:sz="0" w:space="0" w:color="auto" w:frame="1"/>
          <w:lang w:eastAsia="en-CA"/>
        </w:rPr>
        <w:t>l, writing, and research skills</w:t>
      </w:r>
    </w:p>
    <w:p w14:paraId="46AFEF11" w14:textId="5D7BE6B4" w:rsidR="008B2487" w:rsidRPr="00140043" w:rsidRDefault="008B2487" w:rsidP="006E33D0">
      <w:pPr>
        <w:spacing w:after="0" w:line="300" w:lineRule="atLeast"/>
        <w:textAlignment w:val="baseline"/>
        <w:outlineLvl w:val="2"/>
        <w:rPr>
          <w:rFonts w:ascii="Arial" w:eastAsia="Times New Roman" w:hAnsi="Arial" w:cs="Arial"/>
          <w:b/>
          <w:bCs/>
          <w:color w:val="444444"/>
          <w:sz w:val="24"/>
          <w:szCs w:val="24"/>
          <w:lang w:eastAsia="en-CA"/>
        </w:rPr>
      </w:pPr>
      <w:r w:rsidRPr="00140043">
        <w:rPr>
          <w:rFonts w:ascii="Arial" w:eastAsia="Times New Roman" w:hAnsi="Arial" w:cs="Arial"/>
          <w:bCs/>
          <w:color w:val="444444"/>
          <w:sz w:val="24"/>
          <w:szCs w:val="24"/>
          <w:lang w:eastAsia="en-CA"/>
        </w:rPr>
        <w:t> </w:t>
      </w:r>
    </w:p>
    <w:p w14:paraId="66733F9B" w14:textId="4A3FC661" w:rsidR="008B2487" w:rsidRPr="00140043" w:rsidRDefault="008B2487" w:rsidP="00CD0385">
      <w:pPr>
        <w:spacing w:after="0" w:line="300" w:lineRule="atLeast"/>
        <w:textAlignment w:val="baseline"/>
        <w:outlineLvl w:val="2"/>
        <w:rPr>
          <w:rFonts w:ascii="Arial" w:eastAsia="Times New Roman" w:hAnsi="Arial" w:cs="Arial"/>
          <w:bCs/>
          <w:color w:val="444444"/>
          <w:sz w:val="24"/>
          <w:szCs w:val="24"/>
          <w:lang w:eastAsia="en-CA"/>
        </w:rPr>
      </w:pPr>
      <w:r w:rsidRPr="00140043">
        <w:rPr>
          <w:rFonts w:ascii="Arial" w:eastAsia="Times New Roman" w:hAnsi="Arial" w:cs="Arial"/>
          <w:b/>
          <w:bCs/>
          <w:color w:val="007A37"/>
          <w:sz w:val="24"/>
          <w:szCs w:val="24"/>
          <w:u w:val="single"/>
          <w:bdr w:val="none" w:sz="0" w:space="0" w:color="auto" w:frame="1"/>
          <w:lang w:eastAsia="en-CA"/>
        </w:rPr>
        <w:t>Class format: </w:t>
      </w:r>
      <w:r w:rsidRPr="00140043">
        <w:rPr>
          <w:rFonts w:ascii="Arial" w:eastAsia="Times New Roman" w:hAnsi="Arial" w:cs="Arial"/>
          <w:bCs/>
          <w:color w:val="000000"/>
          <w:sz w:val="24"/>
          <w:szCs w:val="24"/>
          <w:bdr w:val="none" w:sz="0" w:space="0" w:color="auto" w:frame="1"/>
          <w:lang w:eastAsia="en-CA"/>
        </w:rPr>
        <w:t>The course combines lectures with</w:t>
      </w:r>
      <w:r w:rsidR="00C80BDD" w:rsidRPr="00140043">
        <w:rPr>
          <w:rFonts w:ascii="Arial" w:eastAsia="Times New Roman" w:hAnsi="Arial" w:cs="Arial"/>
          <w:bCs/>
          <w:color w:val="000000"/>
          <w:sz w:val="24"/>
          <w:szCs w:val="24"/>
          <w:bdr w:val="none" w:sz="0" w:space="0" w:color="auto" w:frame="1"/>
          <w:lang w:eastAsia="en-CA"/>
        </w:rPr>
        <w:t xml:space="preserve"> films, class discussion,</w:t>
      </w:r>
      <w:r w:rsidRPr="00140043">
        <w:rPr>
          <w:rFonts w:ascii="Arial" w:eastAsia="Times New Roman" w:hAnsi="Arial" w:cs="Arial"/>
          <w:bCs/>
          <w:color w:val="000000"/>
          <w:sz w:val="24"/>
          <w:szCs w:val="24"/>
          <w:bdr w:val="none" w:sz="0" w:space="0" w:color="auto" w:frame="1"/>
          <w:lang w:eastAsia="en-CA"/>
        </w:rPr>
        <w:t xml:space="preserve"> </w:t>
      </w:r>
      <w:r w:rsidR="002545AB">
        <w:rPr>
          <w:rFonts w:ascii="Arial" w:eastAsia="Times New Roman" w:hAnsi="Arial" w:cs="Arial"/>
          <w:bCs/>
          <w:color w:val="000000"/>
          <w:sz w:val="24"/>
          <w:szCs w:val="24"/>
          <w:bdr w:val="none" w:sz="0" w:space="0" w:color="auto" w:frame="1"/>
          <w:lang w:eastAsia="en-CA"/>
        </w:rPr>
        <w:t xml:space="preserve">group work, </w:t>
      </w:r>
      <w:r w:rsidR="00C61596" w:rsidRPr="00140043">
        <w:rPr>
          <w:rFonts w:ascii="Arial" w:eastAsia="Times New Roman" w:hAnsi="Arial" w:cs="Arial"/>
          <w:bCs/>
          <w:color w:val="000000"/>
          <w:sz w:val="24"/>
          <w:szCs w:val="24"/>
          <w:bdr w:val="none" w:sz="0" w:space="0" w:color="auto" w:frame="1"/>
          <w:lang w:eastAsia="en-CA"/>
        </w:rPr>
        <w:t xml:space="preserve">class </w:t>
      </w:r>
      <w:proofErr w:type="spellStart"/>
      <w:r w:rsidR="00C61596" w:rsidRPr="00140043">
        <w:rPr>
          <w:rFonts w:ascii="Arial" w:eastAsia="Times New Roman" w:hAnsi="Arial" w:cs="Arial"/>
          <w:bCs/>
          <w:color w:val="000000"/>
          <w:sz w:val="24"/>
          <w:szCs w:val="24"/>
          <w:bdr w:val="none" w:sz="0" w:space="0" w:color="auto" w:frame="1"/>
          <w:lang w:eastAsia="en-CA"/>
        </w:rPr>
        <w:t>exercizes</w:t>
      </w:r>
      <w:proofErr w:type="spellEnd"/>
      <w:r w:rsidR="00C61596" w:rsidRPr="00140043">
        <w:rPr>
          <w:rFonts w:ascii="Arial" w:eastAsia="Times New Roman" w:hAnsi="Arial" w:cs="Arial"/>
          <w:bCs/>
          <w:color w:val="000000"/>
          <w:sz w:val="24"/>
          <w:szCs w:val="24"/>
          <w:bdr w:val="none" w:sz="0" w:space="0" w:color="auto" w:frame="1"/>
          <w:lang w:eastAsia="en-CA"/>
        </w:rPr>
        <w:t xml:space="preserve">, </w:t>
      </w:r>
      <w:r w:rsidR="00C80BDD" w:rsidRPr="00140043">
        <w:rPr>
          <w:rFonts w:ascii="Arial" w:eastAsia="Times New Roman" w:hAnsi="Arial" w:cs="Arial"/>
          <w:bCs/>
          <w:color w:val="000000"/>
          <w:sz w:val="24"/>
          <w:szCs w:val="24"/>
          <w:bdr w:val="none" w:sz="0" w:space="0" w:color="auto" w:frame="1"/>
          <w:lang w:eastAsia="en-CA"/>
        </w:rPr>
        <w:t>and</w:t>
      </w:r>
      <w:r w:rsidR="00C61596" w:rsidRPr="00140043">
        <w:rPr>
          <w:rFonts w:ascii="Arial" w:eastAsia="Times New Roman" w:hAnsi="Arial" w:cs="Arial"/>
          <w:bCs/>
          <w:color w:val="000000"/>
          <w:sz w:val="24"/>
          <w:szCs w:val="24"/>
          <w:bdr w:val="none" w:sz="0" w:space="0" w:color="auto" w:frame="1"/>
          <w:lang w:eastAsia="en-CA"/>
        </w:rPr>
        <w:t>, sometimes, student</w:t>
      </w:r>
      <w:r w:rsidR="00C80BDD" w:rsidRPr="00140043">
        <w:rPr>
          <w:rFonts w:ascii="Arial" w:eastAsia="Times New Roman" w:hAnsi="Arial" w:cs="Arial"/>
          <w:bCs/>
          <w:color w:val="000000"/>
          <w:sz w:val="24"/>
          <w:szCs w:val="24"/>
          <w:bdr w:val="none" w:sz="0" w:space="0" w:color="auto" w:frame="1"/>
          <w:lang w:eastAsia="en-CA"/>
        </w:rPr>
        <w:t xml:space="preserve"> presentations. </w:t>
      </w:r>
      <w:r w:rsidRPr="00140043">
        <w:rPr>
          <w:rFonts w:ascii="Arial" w:eastAsia="Times New Roman" w:hAnsi="Arial" w:cs="Arial"/>
          <w:bCs/>
          <w:color w:val="000000"/>
          <w:sz w:val="24"/>
          <w:szCs w:val="24"/>
          <w:bdr w:val="none" w:sz="0" w:space="0" w:color="auto" w:frame="1"/>
          <w:lang w:eastAsia="en-CA"/>
        </w:rPr>
        <w:t>A</w:t>
      </w:r>
      <w:r w:rsidR="002545AB">
        <w:rPr>
          <w:rFonts w:ascii="Arial" w:eastAsia="Times New Roman" w:hAnsi="Arial" w:cs="Arial"/>
          <w:bCs/>
          <w:color w:val="000000"/>
          <w:sz w:val="24"/>
          <w:szCs w:val="24"/>
          <w:bdr w:val="none" w:sz="0" w:space="0" w:color="auto" w:frame="1"/>
          <w:lang w:eastAsia="en-CA"/>
        </w:rPr>
        <w:t>n e-class</w:t>
      </w:r>
      <w:r w:rsidRPr="00140043">
        <w:rPr>
          <w:rFonts w:ascii="Arial" w:eastAsia="Times New Roman" w:hAnsi="Arial" w:cs="Arial"/>
          <w:bCs/>
          <w:color w:val="000000"/>
          <w:sz w:val="24"/>
          <w:szCs w:val="24"/>
          <w:bdr w:val="none" w:sz="0" w:space="0" w:color="auto" w:frame="1"/>
          <w:lang w:eastAsia="en-CA"/>
        </w:rPr>
        <w:t xml:space="preserve"> website provides an additional venue for intera</w:t>
      </w:r>
      <w:r w:rsidR="00C80BDD" w:rsidRPr="00140043">
        <w:rPr>
          <w:rFonts w:ascii="Arial" w:eastAsia="Times New Roman" w:hAnsi="Arial" w:cs="Arial"/>
          <w:bCs/>
          <w:color w:val="000000"/>
          <w:sz w:val="24"/>
          <w:szCs w:val="24"/>
          <w:bdr w:val="none" w:sz="0" w:space="0" w:color="auto" w:frame="1"/>
          <w:lang w:eastAsia="en-CA"/>
        </w:rPr>
        <w:t>ction, as well as access to</w:t>
      </w:r>
      <w:r w:rsidRPr="00140043">
        <w:rPr>
          <w:rFonts w:ascii="Arial" w:eastAsia="Times New Roman" w:hAnsi="Arial" w:cs="Arial"/>
          <w:bCs/>
          <w:color w:val="000000"/>
          <w:sz w:val="24"/>
          <w:szCs w:val="24"/>
          <w:bdr w:val="none" w:sz="0" w:space="0" w:color="auto" w:frame="1"/>
          <w:lang w:eastAsia="en-CA"/>
        </w:rPr>
        <w:t xml:space="preserve"> required and supplementary materials.</w:t>
      </w:r>
    </w:p>
    <w:p w14:paraId="6E5C14BE" w14:textId="47220050" w:rsidR="008B2487" w:rsidRPr="00140043" w:rsidRDefault="008B2487" w:rsidP="00CD0385">
      <w:pPr>
        <w:spacing w:after="0" w:line="300" w:lineRule="atLeast"/>
        <w:textAlignment w:val="baseline"/>
        <w:outlineLvl w:val="2"/>
        <w:rPr>
          <w:rFonts w:ascii="Arial" w:eastAsia="Times New Roman" w:hAnsi="Arial" w:cs="Arial"/>
          <w:bCs/>
          <w:color w:val="444444"/>
          <w:sz w:val="24"/>
          <w:szCs w:val="24"/>
          <w:lang w:eastAsia="en-CA"/>
        </w:rPr>
      </w:pPr>
    </w:p>
    <w:p w14:paraId="3BED93FA" w14:textId="77777777" w:rsidR="00E75770" w:rsidRPr="00140043" w:rsidRDefault="00E75770" w:rsidP="00E75770">
      <w:pPr>
        <w:spacing w:after="0" w:line="300" w:lineRule="atLeast"/>
        <w:textAlignment w:val="baseline"/>
        <w:outlineLvl w:val="2"/>
        <w:rPr>
          <w:rFonts w:ascii="Arial" w:eastAsia="Times New Roman" w:hAnsi="Arial" w:cs="Arial"/>
          <w:b/>
          <w:bCs/>
          <w:color w:val="444444"/>
          <w:sz w:val="24"/>
          <w:szCs w:val="24"/>
          <w:lang w:eastAsia="en-CA"/>
        </w:rPr>
      </w:pPr>
      <w:r w:rsidRPr="00140043">
        <w:rPr>
          <w:rFonts w:ascii="Arial" w:eastAsia="Times New Roman" w:hAnsi="Arial" w:cs="Arial"/>
          <w:b/>
          <w:bCs/>
          <w:color w:val="007A37"/>
          <w:sz w:val="24"/>
          <w:szCs w:val="24"/>
          <w:u w:val="single"/>
          <w:lang w:eastAsia="en-CA"/>
        </w:rPr>
        <w:t>Required texts</w:t>
      </w:r>
      <w:r w:rsidRPr="00140043">
        <w:rPr>
          <w:rFonts w:ascii="Arial" w:eastAsia="Times New Roman" w:hAnsi="Arial" w:cs="Arial"/>
          <w:b/>
          <w:bCs/>
          <w:color w:val="007A37"/>
          <w:sz w:val="24"/>
          <w:szCs w:val="24"/>
          <w:lang w:eastAsia="en-CA"/>
        </w:rPr>
        <w:t> </w:t>
      </w:r>
      <w:r w:rsidRPr="00140043">
        <w:rPr>
          <w:rFonts w:ascii="Arial" w:eastAsia="Times New Roman" w:hAnsi="Arial" w:cs="Arial"/>
          <w:b/>
          <w:bCs/>
          <w:color w:val="444444"/>
          <w:sz w:val="24"/>
          <w:szCs w:val="24"/>
          <w:u w:val="single"/>
          <w:lang w:eastAsia="en-CA"/>
        </w:rPr>
        <w:t>(available in the Campus Bookstore, SUB)</w:t>
      </w:r>
    </w:p>
    <w:p w14:paraId="2452AD79" w14:textId="77777777" w:rsidR="00E75770" w:rsidRPr="00140043" w:rsidRDefault="00E75770" w:rsidP="00E75770">
      <w:pPr>
        <w:spacing w:after="0" w:line="300" w:lineRule="atLeast"/>
        <w:ind w:left="270" w:hanging="270"/>
        <w:textAlignment w:val="baseline"/>
        <w:outlineLvl w:val="2"/>
        <w:rPr>
          <w:rFonts w:ascii="Arial" w:eastAsia="Times New Roman" w:hAnsi="Arial" w:cs="Arial"/>
          <w:bCs/>
          <w:sz w:val="24"/>
          <w:szCs w:val="24"/>
          <w:lang w:eastAsia="en-CA"/>
        </w:rPr>
      </w:pPr>
      <w:r w:rsidRPr="00140043">
        <w:rPr>
          <w:rFonts w:ascii="Arial" w:eastAsia="Times New Roman" w:hAnsi="Arial" w:cs="Arial"/>
          <w:bCs/>
          <w:sz w:val="24"/>
          <w:szCs w:val="24"/>
          <w:lang w:eastAsia="en-CA"/>
        </w:rPr>
        <w:t xml:space="preserve">John S. </w:t>
      </w:r>
      <w:proofErr w:type="spellStart"/>
      <w:r w:rsidRPr="00140043">
        <w:rPr>
          <w:rFonts w:ascii="Arial" w:eastAsia="Times New Roman" w:hAnsi="Arial" w:cs="Arial"/>
          <w:bCs/>
          <w:sz w:val="24"/>
          <w:szCs w:val="24"/>
          <w:lang w:eastAsia="en-CA"/>
        </w:rPr>
        <w:t>Dryzek</w:t>
      </w:r>
      <w:proofErr w:type="spellEnd"/>
      <w:r w:rsidRPr="00140043">
        <w:rPr>
          <w:rFonts w:ascii="Arial" w:eastAsia="Times New Roman" w:hAnsi="Arial" w:cs="Arial"/>
          <w:bCs/>
          <w:sz w:val="24"/>
          <w:szCs w:val="24"/>
          <w:lang w:eastAsia="en-CA"/>
        </w:rPr>
        <w:t>, </w:t>
      </w:r>
      <w:r w:rsidRPr="00140043">
        <w:rPr>
          <w:rFonts w:ascii="Arial" w:eastAsia="Times New Roman" w:hAnsi="Arial" w:cs="Arial"/>
          <w:bCs/>
          <w:i/>
          <w:iCs/>
          <w:sz w:val="24"/>
          <w:szCs w:val="24"/>
          <w:lang w:eastAsia="en-CA"/>
        </w:rPr>
        <w:t>The Politics of the Earth (Environmental Discourses)</w:t>
      </w:r>
      <w:r w:rsidRPr="00140043">
        <w:rPr>
          <w:rFonts w:ascii="Arial" w:eastAsia="Times New Roman" w:hAnsi="Arial" w:cs="Arial"/>
          <w:bCs/>
          <w:sz w:val="24"/>
          <w:szCs w:val="24"/>
          <w:lang w:eastAsia="en-CA"/>
        </w:rPr>
        <w:t>. 3</w:t>
      </w:r>
      <w:r w:rsidRPr="00140043">
        <w:rPr>
          <w:rFonts w:ascii="Arial" w:eastAsia="Times New Roman" w:hAnsi="Arial" w:cs="Arial"/>
          <w:bCs/>
          <w:sz w:val="24"/>
          <w:szCs w:val="24"/>
          <w:vertAlign w:val="superscript"/>
          <w:lang w:eastAsia="en-CA"/>
        </w:rPr>
        <w:t>rd</w:t>
      </w:r>
      <w:r w:rsidRPr="00140043">
        <w:rPr>
          <w:rFonts w:ascii="Arial" w:eastAsia="Times New Roman" w:hAnsi="Arial" w:cs="Arial"/>
          <w:bCs/>
          <w:sz w:val="24"/>
          <w:szCs w:val="24"/>
          <w:lang w:eastAsia="en-CA"/>
        </w:rPr>
        <w:t> ed. Oxford, UK: Oxford University Press, 2013.</w:t>
      </w:r>
    </w:p>
    <w:p w14:paraId="12D5B1A8" w14:textId="77777777" w:rsidR="00E75770" w:rsidRPr="00140043" w:rsidRDefault="00E75770" w:rsidP="00E75770">
      <w:pPr>
        <w:spacing w:after="0" w:line="300" w:lineRule="atLeast"/>
        <w:ind w:left="270" w:hanging="270"/>
        <w:textAlignment w:val="baseline"/>
        <w:outlineLvl w:val="2"/>
        <w:rPr>
          <w:rFonts w:ascii="Arial" w:eastAsia="Times New Roman" w:hAnsi="Arial" w:cs="Arial"/>
          <w:bCs/>
          <w:sz w:val="24"/>
          <w:szCs w:val="24"/>
          <w:lang w:eastAsia="en-CA"/>
        </w:rPr>
      </w:pPr>
      <w:r w:rsidRPr="00140043">
        <w:rPr>
          <w:rFonts w:ascii="Arial" w:eastAsia="Times New Roman" w:hAnsi="Arial" w:cs="Arial"/>
          <w:bCs/>
          <w:sz w:val="24"/>
          <w:szCs w:val="24"/>
          <w:lang w:eastAsia="en-CA"/>
        </w:rPr>
        <w:t xml:space="preserve">John S. </w:t>
      </w:r>
      <w:proofErr w:type="spellStart"/>
      <w:r w:rsidRPr="00140043">
        <w:rPr>
          <w:rFonts w:ascii="Arial" w:eastAsia="Times New Roman" w:hAnsi="Arial" w:cs="Arial"/>
          <w:bCs/>
          <w:sz w:val="24"/>
          <w:szCs w:val="24"/>
          <w:lang w:eastAsia="en-CA"/>
        </w:rPr>
        <w:t>Dryzek</w:t>
      </w:r>
      <w:proofErr w:type="spellEnd"/>
      <w:r w:rsidRPr="00140043">
        <w:rPr>
          <w:rFonts w:ascii="Arial" w:eastAsia="Times New Roman" w:hAnsi="Arial" w:cs="Arial"/>
          <w:bCs/>
          <w:sz w:val="24"/>
          <w:szCs w:val="24"/>
          <w:lang w:eastAsia="en-CA"/>
        </w:rPr>
        <w:t xml:space="preserve">, Richard B. Norgaard, and David Schlosberg, </w:t>
      </w:r>
      <w:r w:rsidRPr="00140043">
        <w:rPr>
          <w:rFonts w:ascii="Arial" w:eastAsia="Times New Roman" w:hAnsi="Arial" w:cs="Arial"/>
          <w:bCs/>
          <w:i/>
          <w:sz w:val="24"/>
          <w:szCs w:val="24"/>
          <w:lang w:eastAsia="en-CA"/>
        </w:rPr>
        <w:t>Climate-Challenged Society</w:t>
      </w:r>
      <w:r w:rsidRPr="00140043">
        <w:rPr>
          <w:rFonts w:ascii="Arial" w:eastAsia="Times New Roman" w:hAnsi="Arial" w:cs="Arial"/>
          <w:bCs/>
          <w:sz w:val="24"/>
          <w:szCs w:val="24"/>
          <w:lang w:eastAsia="en-CA"/>
        </w:rPr>
        <w:t>. Oxford, UK: Oxford University Press, 2013.</w:t>
      </w:r>
    </w:p>
    <w:p w14:paraId="2B0D4470" w14:textId="77777777" w:rsidR="00E75770" w:rsidRPr="00140043" w:rsidRDefault="00E75770" w:rsidP="00E75770">
      <w:pPr>
        <w:spacing w:after="0" w:line="300" w:lineRule="atLeast"/>
        <w:ind w:left="270" w:hanging="270"/>
        <w:textAlignment w:val="baseline"/>
        <w:outlineLvl w:val="2"/>
        <w:rPr>
          <w:rFonts w:ascii="Arial" w:eastAsia="Times New Roman" w:hAnsi="Arial" w:cs="Arial"/>
          <w:bCs/>
          <w:sz w:val="24"/>
          <w:szCs w:val="24"/>
          <w:lang w:eastAsia="en-CA"/>
        </w:rPr>
      </w:pPr>
      <w:r w:rsidRPr="00140043">
        <w:rPr>
          <w:rFonts w:ascii="Arial" w:eastAsia="Times New Roman" w:hAnsi="Arial" w:cs="Arial"/>
          <w:bCs/>
          <w:sz w:val="24"/>
          <w:szCs w:val="24"/>
          <w:lang w:eastAsia="en-CA"/>
        </w:rPr>
        <w:t>Carolyn Merchant</w:t>
      </w:r>
      <w:r w:rsidRPr="00140043">
        <w:rPr>
          <w:rFonts w:ascii="Arial" w:eastAsia="Times New Roman" w:hAnsi="Arial" w:cs="Arial"/>
          <w:bCs/>
          <w:i/>
          <w:iCs/>
          <w:sz w:val="24"/>
          <w:szCs w:val="24"/>
          <w:lang w:eastAsia="en-CA"/>
        </w:rPr>
        <w:t>, The Death of Nature: Women, Ecology, and the Scientific Revolution</w:t>
      </w:r>
      <w:r w:rsidRPr="00140043">
        <w:rPr>
          <w:rFonts w:ascii="Arial" w:eastAsia="Times New Roman" w:hAnsi="Arial" w:cs="Arial"/>
          <w:bCs/>
          <w:sz w:val="24"/>
          <w:szCs w:val="24"/>
          <w:lang w:eastAsia="en-CA"/>
        </w:rPr>
        <w:t>. San Francisco: Harper &amp; Row Pubs.,1980. </w:t>
      </w:r>
    </w:p>
    <w:p w14:paraId="37073E53" w14:textId="77777777" w:rsidR="00E75770" w:rsidRPr="00140043" w:rsidRDefault="00E75770" w:rsidP="00E75770">
      <w:pPr>
        <w:spacing w:after="0" w:line="300" w:lineRule="atLeast"/>
        <w:textAlignment w:val="baseline"/>
        <w:outlineLvl w:val="2"/>
        <w:rPr>
          <w:rFonts w:ascii="Arial" w:eastAsia="Times New Roman" w:hAnsi="Arial" w:cs="Arial"/>
          <w:b/>
          <w:bCs/>
          <w:color w:val="444444"/>
          <w:sz w:val="24"/>
          <w:szCs w:val="24"/>
          <w:lang w:eastAsia="en-CA"/>
        </w:rPr>
      </w:pPr>
    </w:p>
    <w:p w14:paraId="2BEED47D" w14:textId="1EAA0A7E" w:rsidR="00E75770" w:rsidRPr="00140043" w:rsidRDefault="00E75770" w:rsidP="00E75770">
      <w:pPr>
        <w:spacing w:after="0" w:line="300" w:lineRule="atLeast"/>
        <w:textAlignment w:val="baseline"/>
        <w:outlineLvl w:val="2"/>
        <w:rPr>
          <w:rFonts w:ascii="Arial" w:eastAsia="Times New Roman" w:hAnsi="Arial" w:cs="Arial"/>
          <w:sz w:val="24"/>
          <w:szCs w:val="24"/>
          <w:u w:val="single"/>
          <w:lang w:eastAsia="en-CA"/>
        </w:rPr>
      </w:pPr>
      <w:r w:rsidRPr="00140043">
        <w:rPr>
          <w:rFonts w:ascii="Arial" w:eastAsia="Times New Roman" w:hAnsi="Arial" w:cs="Arial"/>
          <w:i/>
          <w:iCs/>
          <w:sz w:val="24"/>
          <w:szCs w:val="24"/>
          <w:u w:val="single"/>
          <w:lang w:eastAsia="en-CA"/>
        </w:rPr>
        <w:t xml:space="preserve">Recommended </w:t>
      </w:r>
      <w:r w:rsidR="004B66E4" w:rsidRPr="00140043">
        <w:rPr>
          <w:rFonts w:ascii="Arial" w:eastAsia="Times New Roman" w:hAnsi="Arial" w:cs="Arial"/>
          <w:iCs/>
          <w:sz w:val="24"/>
          <w:szCs w:val="24"/>
          <w:u w:val="single"/>
          <w:lang w:eastAsia="en-CA"/>
        </w:rPr>
        <w:t xml:space="preserve">(copies </w:t>
      </w:r>
      <w:r w:rsidRPr="00140043">
        <w:rPr>
          <w:rFonts w:ascii="Arial" w:eastAsia="Times New Roman" w:hAnsi="Arial" w:cs="Arial"/>
          <w:iCs/>
          <w:sz w:val="24"/>
          <w:szCs w:val="24"/>
          <w:u w:val="single"/>
          <w:lang w:eastAsia="en-CA"/>
        </w:rPr>
        <w:t>ordered for the Campus Bookstore)</w:t>
      </w:r>
    </w:p>
    <w:p w14:paraId="609287BA" w14:textId="77777777" w:rsidR="00E75770" w:rsidRPr="00140043" w:rsidRDefault="00E75770" w:rsidP="00E75770">
      <w:pPr>
        <w:spacing w:after="0" w:line="300" w:lineRule="atLeast"/>
        <w:ind w:left="270" w:hanging="270"/>
        <w:textAlignment w:val="baseline"/>
        <w:outlineLvl w:val="2"/>
        <w:rPr>
          <w:rFonts w:ascii="Arial" w:eastAsia="Times New Roman" w:hAnsi="Arial" w:cs="Arial"/>
          <w:bCs/>
          <w:sz w:val="24"/>
          <w:szCs w:val="24"/>
          <w:lang w:eastAsia="en-CA"/>
        </w:rPr>
      </w:pPr>
      <w:r w:rsidRPr="00140043">
        <w:rPr>
          <w:rFonts w:ascii="Arial" w:eastAsia="Times New Roman" w:hAnsi="Arial" w:cs="Arial"/>
          <w:bCs/>
          <w:sz w:val="24"/>
          <w:szCs w:val="24"/>
          <w:lang w:eastAsia="en-CA"/>
        </w:rPr>
        <w:t xml:space="preserve">Kate Turabian, Wayne C. Booth, Gregory G. </w:t>
      </w:r>
      <w:proofErr w:type="spellStart"/>
      <w:r w:rsidRPr="00140043">
        <w:rPr>
          <w:rFonts w:ascii="Arial" w:eastAsia="Times New Roman" w:hAnsi="Arial" w:cs="Arial"/>
          <w:bCs/>
          <w:sz w:val="24"/>
          <w:szCs w:val="24"/>
          <w:lang w:eastAsia="en-CA"/>
        </w:rPr>
        <w:t>Colomb</w:t>
      </w:r>
      <w:proofErr w:type="spellEnd"/>
      <w:r w:rsidRPr="00140043">
        <w:rPr>
          <w:rFonts w:ascii="Arial" w:eastAsia="Times New Roman" w:hAnsi="Arial" w:cs="Arial"/>
          <w:bCs/>
          <w:sz w:val="24"/>
          <w:szCs w:val="24"/>
          <w:lang w:eastAsia="en-CA"/>
        </w:rPr>
        <w:t>, and Joseph M. Williams. A </w:t>
      </w:r>
      <w:r w:rsidRPr="00140043">
        <w:rPr>
          <w:rFonts w:ascii="Arial" w:eastAsia="Times New Roman" w:hAnsi="Arial" w:cs="Arial"/>
          <w:bCs/>
          <w:i/>
          <w:iCs/>
          <w:sz w:val="24"/>
          <w:szCs w:val="24"/>
          <w:lang w:eastAsia="en-CA"/>
        </w:rPr>
        <w:t>Manual for Writers of Research Papers, Theses, and Dissertations.</w:t>
      </w:r>
      <w:r w:rsidRPr="00140043">
        <w:rPr>
          <w:rFonts w:ascii="Arial" w:eastAsia="Times New Roman" w:hAnsi="Arial" w:cs="Arial"/>
          <w:bCs/>
          <w:sz w:val="24"/>
          <w:szCs w:val="24"/>
          <w:lang w:eastAsia="en-CA"/>
        </w:rPr>
        <w:t> Eighth Edition: Chicago Style for Students and Researchers. University of Chicago Press, 2013. [or most recent edition]</w:t>
      </w:r>
    </w:p>
    <w:p w14:paraId="276B356D" w14:textId="77777777" w:rsidR="003E7F4C" w:rsidRDefault="00E75770" w:rsidP="00E75770">
      <w:pPr>
        <w:spacing w:after="0" w:line="300" w:lineRule="atLeast"/>
        <w:textAlignment w:val="baseline"/>
        <w:outlineLvl w:val="2"/>
        <w:rPr>
          <w:rFonts w:ascii="Arial" w:eastAsia="Times New Roman" w:hAnsi="Arial" w:cs="Arial"/>
          <w:b/>
          <w:bCs/>
          <w:color w:val="444444"/>
          <w:sz w:val="24"/>
          <w:szCs w:val="24"/>
          <w:lang w:eastAsia="en-CA"/>
        </w:rPr>
      </w:pPr>
      <w:r w:rsidRPr="00E75770">
        <w:rPr>
          <w:rFonts w:ascii="Arial" w:eastAsia="Times New Roman" w:hAnsi="Arial" w:cs="Arial"/>
          <w:b/>
          <w:bCs/>
          <w:color w:val="444444"/>
          <w:sz w:val="24"/>
          <w:szCs w:val="24"/>
          <w:lang w:eastAsia="en-CA"/>
        </w:rPr>
        <w:t> </w:t>
      </w:r>
    </w:p>
    <w:p w14:paraId="4EF6C178" w14:textId="4AFF5D29" w:rsidR="00E75770" w:rsidRPr="003E7F4C" w:rsidRDefault="00E75770" w:rsidP="008B44AA">
      <w:pPr>
        <w:spacing w:after="0" w:line="300" w:lineRule="atLeast"/>
        <w:textAlignment w:val="baseline"/>
        <w:outlineLvl w:val="2"/>
        <w:rPr>
          <w:rFonts w:ascii="Arial" w:eastAsia="Times New Roman" w:hAnsi="Arial" w:cs="Arial"/>
          <w:bCs/>
          <w:lang w:eastAsia="en-CA"/>
        </w:rPr>
      </w:pPr>
      <w:r w:rsidRPr="003E7F4C">
        <w:rPr>
          <w:rFonts w:ascii="Arial" w:eastAsia="Times New Roman" w:hAnsi="Arial" w:cs="Arial"/>
          <w:b/>
          <w:bCs/>
          <w:color w:val="007A37"/>
          <w:sz w:val="24"/>
          <w:szCs w:val="24"/>
          <w:lang w:eastAsia="en-CA"/>
        </w:rPr>
        <w:t>Course Website: </w:t>
      </w:r>
      <w:r w:rsidR="008833FA">
        <w:rPr>
          <w:rFonts w:ascii="Arial" w:eastAsia="Times New Roman" w:hAnsi="Arial" w:cs="Arial"/>
          <w:b/>
          <w:bCs/>
          <w:color w:val="007A37"/>
          <w:sz w:val="24"/>
          <w:szCs w:val="24"/>
          <w:lang w:eastAsia="en-CA"/>
        </w:rPr>
        <w:t>e-class</w:t>
      </w:r>
    </w:p>
    <w:p w14:paraId="566EA8D0" w14:textId="77777777" w:rsidR="008B2487" w:rsidRPr="003E7F4C" w:rsidRDefault="008B2487" w:rsidP="00CD0385">
      <w:pPr>
        <w:spacing w:after="0" w:line="300" w:lineRule="atLeast"/>
        <w:textAlignment w:val="baseline"/>
        <w:outlineLvl w:val="2"/>
        <w:rPr>
          <w:rFonts w:ascii="Arial" w:eastAsia="Times New Roman" w:hAnsi="Arial" w:cs="Arial"/>
          <w:b/>
          <w:bCs/>
          <w:lang w:eastAsia="en-CA"/>
        </w:rPr>
      </w:pPr>
      <w:r w:rsidRPr="003E7F4C">
        <w:rPr>
          <w:rFonts w:ascii="Arial" w:eastAsia="Times New Roman" w:hAnsi="Arial" w:cs="Arial"/>
          <w:b/>
          <w:bCs/>
          <w:lang w:eastAsia="en-CA"/>
        </w:rPr>
        <w:t>  </w:t>
      </w:r>
    </w:p>
    <w:p w14:paraId="71BBBF32" w14:textId="77777777" w:rsidR="0006032D" w:rsidRDefault="008B2487" w:rsidP="0006032D">
      <w:pPr>
        <w:spacing w:after="0" w:line="300" w:lineRule="atLeast"/>
        <w:textAlignment w:val="baseline"/>
        <w:outlineLvl w:val="2"/>
        <w:rPr>
          <w:rFonts w:ascii="Arial" w:eastAsia="Times New Roman" w:hAnsi="Arial" w:cs="Arial"/>
          <w:bCs/>
          <w:sz w:val="24"/>
          <w:szCs w:val="24"/>
          <w:lang w:eastAsia="en-CA"/>
        </w:rPr>
      </w:pPr>
      <w:r w:rsidRPr="004B66E4">
        <w:rPr>
          <w:rFonts w:ascii="Arial" w:eastAsia="Times New Roman" w:hAnsi="Arial" w:cs="Arial"/>
          <w:b/>
          <w:bCs/>
          <w:color w:val="007A37"/>
          <w:sz w:val="24"/>
          <w:szCs w:val="24"/>
          <w:bdr w:val="none" w:sz="0" w:space="0" w:color="auto" w:frame="1"/>
          <w:lang w:eastAsia="en-CA"/>
        </w:rPr>
        <w:t>REQUIREMENTS AND EVALUATION</w:t>
      </w:r>
      <w:r w:rsidR="0006032D" w:rsidRPr="0006032D">
        <w:rPr>
          <w:rFonts w:ascii="Arial" w:eastAsia="Times New Roman" w:hAnsi="Arial" w:cs="Arial"/>
          <w:bCs/>
          <w:sz w:val="24"/>
          <w:szCs w:val="24"/>
          <w:lang w:eastAsia="en-CA"/>
        </w:rPr>
        <w:t xml:space="preserve"> </w:t>
      </w:r>
    </w:p>
    <w:p w14:paraId="63E67954" w14:textId="77777777" w:rsidR="0006032D" w:rsidRDefault="0006032D" w:rsidP="0006032D">
      <w:pPr>
        <w:spacing w:after="0" w:line="300" w:lineRule="atLeast"/>
        <w:textAlignment w:val="baseline"/>
        <w:outlineLvl w:val="2"/>
        <w:rPr>
          <w:rFonts w:ascii="Arial" w:eastAsia="Times New Roman" w:hAnsi="Arial" w:cs="Arial"/>
          <w:bCs/>
          <w:sz w:val="24"/>
          <w:szCs w:val="24"/>
          <w:lang w:eastAsia="en-CA"/>
        </w:rPr>
      </w:pPr>
    </w:p>
    <w:p w14:paraId="03BDDDCA" w14:textId="4AA2D587" w:rsidR="0006032D" w:rsidRPr="00FE770C" w:rsidRDefault="0006032D" w:rsidP="0006032D">
      <w:pPr>
        <w:spacing w:after="0" w:line="300" w:lineRule="atLeast"/>
        <w:textAlignment w:val="baseline"/>
        <w:outlineLvl w:val="2"/>
        <w:rPr>
          <w:rFonts w:ascii="Arial" w:eastAsia="Times New Roman" w:hAnsi="Arial" w:cs="Arial"/>
          <w:bCs/>
          <w:sz w:val="24"/>
          <w:szCs w:val="24"/>
          <w:lang w:eastAsia="en-CA"/>
        </w:rPr>
      </w:pPr>
      <w:r w:rsidRPr="00FE770C">
        <w:rPr>
          <w:rFonts w:ascii="Arial" w:eastAsia="Times New Roman" w:hAnsi="Arial" w:cs="Arial"/>
          <w:bCs/>
          <w:sz w:val="24"/>
          <w:szCs w:val="24"/>
          <w:lang w:eastAsia="en-CA"/>
        </w:rPr>
        <w:t>Students should note that in all but exceptional situations,</w:t>
      </w:r>
      <w:r w:rsidRPr="00FE770C">
        <w:rPr>
          <w:rFonts w:ascii="Arial" w:eastAsia="Times New Roman" w:hAnsi="Arial" w:cs="Arial"/>
          <w:bCs/>
          <w:i/>
          <w:iCs/>
          <w:sz w:val="24"/>
          <w:szCs w:val="24"/>
          <w:lang w:eastAsia="en-CA"/>
        </w:rPr>
        <w:t> all</w:t>
      </w:r>
      <w:r w:rsidRPr="00FE770C">
        <w:rPr>
          <w:rFonts w:ascii="Arial" w:eastAsia="Times New Roman" w:hAnsi="Arial" w:cs="Arial"/>
          <w:bCs/>
          <w:sz w:val="24"/>
          <w:szCs w:val="24"/>
          <w:lang w:eastAsia="en-CA"/>
        </w:rPr>
        <w:t> components of the course must be completed to receive a passing grade. Policy regarding missed term work is outlined in Section 23.4 (3) of the University Calendar.</w:t>
      </w:r>
    </w:p>
    <w:p w14:paraId="6E4F14E4" w14:textId="1BC96AD4" w:rsidR="008B2487"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p>
    <w:p w14:paraId="1913FC4B" w14:textId="77777777" w:rsidR="0006032D" w:rsidRPr="002502A4" w:rsidRDefault="0006032D" w:rsidP="00CD0385">
      <w:pPr>
        <w:spacing w:after="0" w:line="300" w:lineRule="atLeast"/>
        <w:textAlignment w:val="baseline"/>
        <w:outlineLvl w:val="2"/>
        <w:rPr>
          <w:rFonts w:ascii="Arial" w:eastAsia="Times New Roman" w:hAnsi="Arial" w:cs="Arial"/>
          <w:b/>
          <w:bCs/>
          <w:color w:val="444444"/>
          <w:sz w:val="24"/>
          <w:szCs w:val="24"/>
          <w:lang w:eastAsia="en-CA"/>
        </w:rPr>
      </w:pPr>
    </w:p>
    <w:p w14:paraId="0A362E4E" w14:textId="0F556CAD" w:rsidR="008B2487" w:rsidRDefault="008B2487" w:rsidP="00E75770">
      <w:pPr>
        <w:spacing w:after="0" w:line="300" w:lineRule="atLeast"/>
        <w:textAlignment w:val="baseline"/>
        <w:outlineLvl w:val="2"/>
        <w:rPr>
          <w:rFonts w:ascii="Arial" w:eastAsia="Times New Roman" w:hAnsi="Arial" w:cs="Arial"/>
          <w:b/>
          <w:bCs/>
          <w:color w:val="444444"/>
          <w:sz w:val="24"/>
          <w:szCs w:val="24"/>
          <w:lang w:eastAsia="en-CA"/>
        </w:rPr>
      </w:pPr>
    </w:p>
    <w:tbl>
      <w:tblPr>
        <w:tblW w:w="10624" w:type="dxa"/>
        <w:shd w:val="clear" w:color="auto" w:fill="FFFFFF"/>
        <w:tblLayout w:type="fixed"/>
        <w:tblCellMar>
          <w:left w:w="0" w:type="dxa"/>
          <w:right w:w="0" w:type="dxa"/>
        </w:tblCellMar>
        <w:tblLook w:val="04A0" w:firstRow="1" w:lastRow="0" w:firstColumn="1" w:lastColumn="0" w:noHBand="0" w:noVBand="1"/>
      </w:tblPr>
      <w:tblGrid>
        <w:gridCol w:w="2260"/>
        <w:gridCol w:w="1276"/>
        <w:gridCol w:w="4961"/>
        <w:gridCol w:w="2127"/>
      </w:tblGrid>
      <w:tr w:rsidR="00E75770" w:rsidRPr="00E75770" w14:paraId="58915A6D" w14:textId="77777777" w:rsidTr="004B66E4">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0EF0F" w14:textId="77777777" w:rsidR="00E75770" w:rsidRPr="0006032D" w:rsidRDefault="00E75770" w:rsidP="00E75770">
            <w:pPr>
              <w:spacing w:after="0" w:line="300" w:lineRule="atLeast"/>
              <w:textAlignment w:val="baseline"/>
              <w:outlineLvl w:val="2"/>
              <w:rPr>
                <w:rFonts w:ascii="Arial" w:eastAsia="Times New Roman" w:hAnsi="Arial" w:cs="Arial"/>
                <w:b/>
                <w:sz w:val="24"/>
                <w:szCs w:val="24"/>
                <w:lang w:eastAsia="en-CA"/>
              </w:rPr>
            </w:pPr>
            <w:r w:rsidRPr="0006032D">
              <w:rPr>
                <w:rFonts w:ascii="Arial" w:eastAsia="Times New Roman" w:hAnsi="Arial" w:cs="Arial"/>
                <w:b/>
                <w:sz w:val="24"/>
                <w:szCs w:val="24"/>
                <w:lang w:eastAsia="en-CA"/>
              </w:rPr>
              <w:lastRenderedPageBreak/>
              <w:t>component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8FE0FA" w14:textId="77777777" w:rsidR="00E75770" w:rsidRPr="0006032D" w:rsidRDefault="00E75770" w:rsidP="00E75770">
            <w:pPr>
              <w:spacing w:after="0" w:line="300" w:lineRule="atLeast"/>
              <w:textAlignment w:val="baseline"/>
              <w:outlineLvl w:val="2"/>
              <w:rPr>
                <w:rFonts w:ascii="Arial" w:eastAsia="Times New Roman" w:hAnsi="Arial" w:cs="Arial"/>
                <w:b/>
                <w:sz w:val="24"/>
                <w:szCs w:val="24"/>
                <w:lang w:eastAsia="en-CA"/>
              </w:rPr>
            </w:pPr>
            <w:r w:rsidRPr="0006032D">
              <w:rPr>
                <w:rFonts w:ascii="Arial" w:eastAsia="Times New Roman" w:hAnsi="Arial" w:cs="Arial"/>
                <w:b/>
                <w:sz w:val="24"/>
                <w:szCs w:val="24"/>
                <w:lang w:eastAsia="en-CA"/>
              </w:rPr>
              <w:t>grade %</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69816" w14:textId="77777777" w:rsidR="00E75770" w:rsidRPr="0006032D" w:rsidRDefault="00E75770" w:rsidP="00E75770">
            <w:pPr>
              <w:spacing w:after="0" w:line="300" w:lineRule="atLeast"/>
              <w:textAlignment w:val="baseline"/>
              <w:outlineLvl w:val="2"/>
              <w:rPr>
                <w:rFonts w:ascii="Arial" w:eastAsia="Times New Roman" w:hAnsi="Arial" w:cs="Arial"/>
                <w:b/>
                <w:sz w:val="24"/>
                <w:szCs w:val="24"/>
                <w:lang w:eastAsia="en-CA"/>
              </w:rPr>
            </w:pPr>
            <w:r w:rsidRPr="0006032D">
              <w:rPr>
                <w:rFonts w:ascii="Arial" w:eastAsia="Times New Roman" w:hAnsi="Arial" w:cs="Arial"/>
                <w:b/>
                <w:sz w:val="24"/>
                <w:szCs w:val="24"/>
                <w:lang w:eastAsia="en-CA"/>
              </w:rPr>
              <w:t>details</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53F7D" w14:textId="77777777" w:rsidR="00E75770" w:rsidRPr="0006032D" w:rsidRDefault="00E75770" w:rsidP="00E75770">
            <w:pPr>
              <w:spacing w:after="0" w:line="300" w:lineRule="atLeast"/>
              <w:textAlignment w:val="baseline"/>
              <w:outlineLvl w:val="2"/>
              <w:rPr>
                <w:rFonts w:ascii="Arial" w:eastAsia="Times New Roman" w:hAnsi="Arial" w:cs="Arial"/>
                <w:b/>
                <w:sz w:val="24"/>
                <w:szCs w:val="24"/>
                <w:lang w:eastAsia="en-CA"/>
              </w:rPr>
            </w:pPr>
            <w:r w:rsidRPr="0006032D">
              <w:rPr>
                <w:rFonts w:ascii="Arial" w:eastAsia="Times New Roman" w:hAnsi="Arial" w:cs="Arial"/>
                <w:b/>
                <w:sz w:val="24"/>
                <w:szCs w:val="24"/>
                <w:lang w:eastAsia="en-CA"/>
              </w:rPr>
              <w:t>Due date</w:t>
            </w:r>
          </w:p>
        </w:tc>
      </w:tr>
      <w:tr w:rsidR="00E75770" w:rsidRPr="00E75770" w14:paraId="1CDB437E" w14:textId="77777777" w:rsidTr="004B66E4">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46F464"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attendance</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1A96A4"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pass/ fail</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1E426"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To pass this course you must attend a </w:t>
            </w:r>
            <w:r w:rsidRPr="003A62DE">
              <w:rPr>
                <w:rFonts w:ascii="Arial" w:eastAsia="Times New Roman" w:hAnsi="Arial" w:cs="Arial"/>
                <w:i/>
                <w:iCs/>
                <w:sz w:val="24"/>
                <w:szCs w:val="24"/>
                <w:lang w:eastAsia="en-CA"/>
              </w:rPr>
              <w:t>minimum</w:t>
            </w:r>
            <w:r w:rsidRPr="003A62DE">
              <w:rPr>
                <w:rFonts w:ascii="Arial" w:eastAsia="Times New Roman" w:hAnsi="Arial" w:cs="Arial"/>
                <w:sz w:val="24"/>
                <w:szCs w:val="24"/>
                <w:lang w:eastAsia="en-CA"/>
              </w:rPr>
              <w:t xml:space="preserve"> of 16 / 25 class </w:t>
            </w:r>
            <w:proofErr w:type="gramStart"/>
            <w:r w:rsidRPr="003A62DE">
              <w:rPr>
                <w:rFonts w:ascii="Arial" w:eastAsia="Times New Roman" w:hAnsi="Arial" w:cs="Arial"/>
                <w:sz w:val="24"/>
                <w:szCs w:val="24"/>
                <w:lang w:eastAsia="en-CA"/>
              </w:rPr>
              <w:t>sessions</w:t>
            </w:r>
            <w:proofErr w:type="gramEnd"/>
            <w:r w:rsidRPr="003A62DE">
              <w:rPr>
                <w:rFonts w:ascii="Arial" w:eastAsia="Times New Roman" w:hAnsi="Arial" w:cs="Arial"/>
                <w:sz w:val="24"/>
                <w:szCs w:val="24"/>
                <w:lang w:eastAsia="en-CA"/>
              </w:rPr>
              <w:t xml:space="preserve">. (Attendance will be taken.) </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6A6616"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Attendance tallied at the end of term</w:t>
            </w:r>
          </w:p>
        </w:tc>
      </w:tr>
      <w:tr w:rsidR="00E75770" w:rsidRPr="00E75770" w14:paraId="799DFCA4" w14:textId="77777777" w:rsidTr="004B66E4">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B90906"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Assignment 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9BF343"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20%</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D02124" w14:textId="4CBBDAF4" w:rsidR="00E75770" w:rsidRPr="003A62DE" w:rsidRDefault="009C04DA" w:rsidP="00E75770">
            <w:pPr>
              <w:spacing w:after="0" w:line="300" w:lineRule="atLeast"/>
              <w:textAlignment w:val="baseline"/>
              <w:outlineLvl w:val="2"/>
              <w:rPr>
                <w:rFonts w:ascii="Arial" w:eastAsia="Times New Roman" w:hAnsi="Arial" w:cs="Arial"/>
                <w:sz w:val="24"/>
                <w:szCs w:val="24"/>
                <w:lang w:eastAsia="en-CA"/>
              </w:rPr>
            </w:pPr>
            <w:r>
              <w:rPr>
                <w:rFonts w:ascii="Arial" w:eastAsia="Times New Roman" w:hAnsi="Arial" w:cs="Arial"/>
                <w:sz w:val="24"/>
                <w:szCs w:val="24"/>
                <w:lang w:eastAsia="en-CA"/>
              </w:rPr>
              <w:t>Max. 5</w:t>
            </w:r>
            <w:r w:rsidR="00E75770" w:rsidRPr="003A62DE">
              <w:rPr>
                <w:rFonts w:ascii="Arial" w:eastAsia="Times New Roman" w:hAnsi="Arial" w:cs="Arial"/>
                <w:sz w:val="24"/>
                <w:szCs w:val="24"/>
                <w:lang w:eastAsia="en-CA"/>
              </w:rPr>
              <w:t>-page “reflection” or “methodology” paper. See detailed instructions at the end of the syllabus.</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9426B7" w14:textId="625056E2"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 xml:space="preserve">October </w:t>
            </w:r>
            <w:r w:rsidR="00D464F5">
              <w:rPr>
                <w:rFonts w:ascii="Arial" w:eastAsia="Times New Roman" w:hAnsi="Arial" w:cs="Arial"/>
                <w:sz w:val="24"/>
                <w:szCs w:val="24"/>
                <w:lang w:eastAsia="en-CA"/>
              </w:rPr>
              <w:t>4</w:t>
            </w:r>
          </w:p>
        </w:tc>
      </w:tr>
      <w:tr w:rsidR="00E75770" w:rsidRPr="00E75770" w14:paraId="55BB06E3" w14:textId="77777777" w:rsidTr="004B66E4">
        <w:tc>
          <w:tcPr>
            <w:tcW w:w="226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14:paraId="3CF20854"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Assignment 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3655F5"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35%</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8C70DF" w14:textId="12443888" w:rsidR="00E75770" w:rsidRPr="003A62DE" w:rsidRDefault="009C04DA" w:rsidP="00E75770">
            <w:pPr>
              <w:spacing w:after="0" w:line="300" w:lineRule="atLeast"/>
              <w:textAlignment w:val="baseline"/>
              <w:outlineLvl w:val="2"/>
              <w:rPr>
                <w:rFonts w:ascii="Arial" w:eastAsia="Times New Roman" w:hAnsi="Arial" w:cs="Arial"/>
                <w:sz w:val="24"/>
                <w:szCs w:val="24"/>
                <w:lang w:eastAsia="en-CA"/>
              </w:rPr>
            </w:pPr>
            <w:r>
              <w:rPr>
                <w:rFonts w:ascii="Arial" w:eastAsia="Times New Roman" w:hAnsi="Arial" w:cs="Arial"/>
                <w:sz w:val="24"/>
                <w:szCs w:val="24"/>
                <w:lang w:eastAsia="en-CA"/>
              </w:rPr>
              <w:t>Max. 10</w:t>
            </w:r>
            <w:r w:rsidR="00E75770" w:rsidRPr="003A62DE">
              <w:rPr>
                <w:rFonts w:ascii="Arial" w:eastAsia="Times New Roman" w:hAnsi="Arial" w:cs="Arial"/>
                <w:sz w:val="24"/>
                <w:szCs w:val="24"/>
                <w:lang w:eastAsia="en-CA"/>
              </w:rPr>
              <w:t xml:space="preserve">-page analysis </w:t>
            </w:r>
            <w:r>
              <w:rPr>
                <w:rFonts w:ascii="Arial" w:eastAsia="Times New Roman" w:hAnsi="Arial" w:cs="Arial"/>
                <w:sz w:val="24"/>
                <w:szCs w:val="24"/>
                <w:lang w:eastAsia="en-CA"/>
              </w:rPr>
              <w:t xml:space="preserve">(text) </w:t>
            </w:r>
            <w:r w:rsidR="00E75770" w:rsidRPr="003A62DE">
              <w:rPr>
                <w:rFonts w:ascii="Arial" w:eastAsia="Times New Roman" w:hAnsi="Arial" w:cs="Arial"/>
                <w:sz w:val="24"/>
                <w:szCs w:val="24"/>
                <w:lang w:eastAsia="en-CA"/>
              </w:rPr>
              <w:t>of a policy document or media coverage of an environmental issue. See detailed instructions at the end of the syllabus.</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D2DED3" w14:textId="1EBF68D9"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 xml:space="preserve">November </w:t>
            </w:r>
            <w:r w:rsidR="00D464F5">
              <w:rPr>
                <w:rFonts w:ascii="Arial" w:eastAsia="Times New Roman" w:hAnsi="Arial" w:cs="Arial"/>
                <w:sz w:val="24"/>
                <w:szCs w:val="24"/>
                <w:lang w:eastAsia="en-CA"/>
              </w:rPr>
              <w:t>22</w:t>
            </w:r>
          </w:p>
        </w:tc>
      </w:tr>
      <w:tr w:rsidR="00E75770" w:rsidRPr="00E75770" w14:paraId="4B3DDC6C" w14:textId="77777777" w:rsidTr="004B66E4">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042230"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 xml:space="preserve">Participation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A0383E"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10%</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9A9432"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 xml:space="preserve">Attendance and participation in class discussions and </w:t>
            </w:r>
            <w:proofErr w:type="spellStart"/>
            <w:r w:rsidRPr="003A62DE">
              <w:rPr>
                <w:rFonts w:ascii="Arial" w:eastAsia="Times New Roman" w:hAnsi="Arial" w:cs="Arial"/>
                <w:sz w:val="24"/>
                <w:szCs w:val="24"/>
                <w:lang w:eastAsia="en-CA"/>
              </w:rPr>
              <w:t>exercizes</w:t>
            </w:r>
            <w:proofErr w:type="spellEnd"/>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33FB56"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Assessed at the end of term</w:t>
            </w:r>
          </w:p>
        </w:tc>
      </w:tr>
      <w:tr w:rsidR="00E75770" w:rsidRPr="00E75770" w14:paraId="2ED85100" w14:textId="77777777" w:rsidTr="004B66E4">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3DEE55"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End of term take-home exam</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ECF737"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35%</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D4C5A3" w14:textId="77777777"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Essay questions with word limit</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AEAABA" w14:textId="6F5892BA" w:rsidR="00E75770" w:rsidRPr="003A62DE" w:rsidRDefault="00E75770" w:rsidP="00E75770">
            <w:pPr>
              <w:spacing w:after="0" w:line="300" w:lineRule="atLeast"/>
              <w:textAlignment w:val="baseline"/>
              <w:outlineLvl w:val="2"/>
              <w:rPr>
                <w:rFonts w:ascii="Arial" w:eastAsia="Times New Roman" w:hAnsi="Arial" w:cs="Arial"/>
                <w:sz w:val="24"/>
                <w:szCs w:val="24"/>
                <w:lang w:eastAsia="en-CA"/>
              </w:rPr>
            </w:pPr>
            <w:r w:rsidRPr="003A62DE">
              <w:rPr>
                <w:rFonts w:ascii="Arial" w:eastAsia="Times New Roman" w:hAnsi="Arial" w:cs="Arial"/>
                <w:sz w:val="24"/>
                <w:szCs w:val="24"/>
                <w:lang w:eastAsia="en-CA"/>
              </w:rPr>
              <w:t xml:space="preserve">December </w:t>
            </w:r>
            <w:r w:rsidR="00140043">
              <w:rPr>
                <w:rFonts w:ascii="Arial" w:eastAsia="Times New Roman" w:hAnsi="Arial" w:cs="Arial"/>
                <w:sz w:val="24"/>
                <w:szCs w:val="24"/>
                <w:lang w:eastAsia="en-CA"/>
              </w:rPr>
              <w:t>7</w:t>
            </w:r>
            <w:r w:rsidRPr="003A62DE">
              <w:rPr>
                <w:rFonts w:ascii="Arial" w:eastAsia="Times New Roman" w:hAnsi="Arial" w:cs="Arial"/>
                <w:sz w:val="24"/>
                <w:szCs w:val="24"/>
                <w:lang w:eastAsia="en-CA"/>
              </w:rPr>
              <w:t>-1</w:t>
            </w:r>
            <w:r w:rsidR="00140043">
              <w:rPr>
                <w:rFonts w:ascii="Arial" w:eastAsia="Times New Roman" w:hAnsi="Arial" w:cs="Arial"/>
                <w:sz w:val="24"/>
                <w:szCs w:val="24"/>
                <w:lang w:eastAsia="en-CA"/>
              </w:rPr>
              <w:t>7</w:t>
            </w:r>
          </w:p>
        </w:tc>
      </w:tr>
    </w:tbl>
    <w:p w14:paraId="49D34530" w14:textId="77777777" w:rsidR="00471CDC" w:rsidRDefault="00471CDC"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p>
    <w:p w14:paraId="562CE8F7" w14:textId="699A2EC0" w:rsidR="00471CDC" w:rsidRPr="00471CDC" w:rsidRDefault="00471CDC" w:rsidP="00E75770">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r>
        <w:rPr>
          <w:rFonts w:ascii="Arial" w:eastAsia="Times New Roman" w:hAnsi="Arial" w:cs="Arial"/>
          <w:bCs/>
          <w:color w:val="000000"/>
          <w:sz w:val="24"/>
          <w:szCs w:val="24"/>
          <w:bdr w:val="none" w:sz="0" w:space="0" w:color="auto" w:frame="1"/>
          <w:lang w:eastAsia="en-CA"/>
        </w:rPr>
        <w:t>Previous years’ take-home exams are not available, but questions on each topic are available on the course website.</w:t>
      </w:r>
    </w:p>
    <w:p w14:paraId="4CDA153A" w14:textId="77777777" w:rsidR="00471CDC" w:rsidRDefault="00471CDC"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p>
    <w:p w14:paraId="3E79A5E1" w14:textId="491217EE" w:rsidR="00E75770" w:rsidRPr="00002A85" w:rsidRDefault="00E75770" w:rsidP="00E75770">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t>Recording of Lectures:</w:t>
      </w:r>
      <w:r w:rsidR="00002A85">
        <w:rPr>
          <w:rFonts w:ascii="Arial" w:eastAsia="Times New Roman" w:hAnsi="Arial" w:cs="Arial"/>
          <w:b/>
          <w:bCs/>
          <w:color w:val="000000"/>
          <w:sz w:val="24"/>
          <w:szCs w:val="24"/>
          <w:bdr w:val="none" w:sz="0" w:space="0" w:color="auto" w:frame="1"/>
          <w:lang w:eastAsia="en-CA"/>
        </w:rPr>
        <w:t xml:space="preserve">  </w:t>
      </w:r>
      <w:r w:rsidR="00002A85" w:rsidRPr="00002A85">
        <w:rPr>
          <w:rFonts w:ascii="Arial" w:eastAsia="Times New Roman" w:hAnsi="Arial" w:cs="Arial"/>
          <w:bCs/>
          <w:color w:val="000000"/>
          <w:sz w:val="24"/>
          <w:szCs w:val="24"/>
          <w:bdr w:val="none" w:sz="0" w:space="0" w:color="auto" w:frame="1"/>
          <w:lang w:val="en-US" w:eastAsia="en-CA"/>
        </w:rPr>
        <w:t>Audio or video recording, digital or otherwise, of lectures, labs, seminars or any other teaching environment by students is allowed only with the prior written consent of the content author(s)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14:paraId="5BDD81AD" w14:textId="77777777"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u w:val="single"/>
          <w:bdr w:val="none" w:sz="0" w:space="0" w:color="auto" w:frame="1"/>
          <w:lang w:eastAsia="en-CA"/>
        </w:rPr>
      </w:pPr>
    </w:p>
    <w:p w14:paraId="5BC4BAFD" w14:textId="0F19AC89" w:rsidR="00E75770" w:rsidRPr="004B66E4" w:rsidRDefault="00E75770" w:rsidP="00E75770">
      <w:pPr>
        <w:spacing w:after="0" w:line="300" w:lineRule="atLeast"/>
        <w:textAlignment w:val="baseline"/>
        <w:outlineLvl w:val="2"/>
        <w:rPr>
          <w:rFonts w:ascii="Arial" w:eastAsia="Times New Roman" w:hAnsi="Arial" w:cs="Arial"/>
          <w:bCs/>
          <w:iCs/>
          <w:color w:val="000000"/>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t>Use of electronic devices in class</w:t>
      </w:r>
      <w:r w:rsidRPr="00E75770">
        <w:rPr>
          <w:rFonts w:ascii="Arial" w:eastAsia="Times New Roman" w:hAnsi="Arial" w:cs="Arial"/>
          <w:bCs/>
          <w:color w:val="000000"/>
          <w:sz w:val="24"/>
          <w:szCs w:val="24"/>
          <w:bdr w:val="none" w:sz="0" w:space="0" w:color="auto" w:frame="1"/>
          <w:lang w:eastAsia="en-CA"/>
        </w:rPr>
        <w:t>:</w:t>
      </w:r>
      <w:r w:rsidR="001F2FF9" w:rsidRPr="001F2FF9">
        <w:rPr>
          <w:rFonts w:ascii="Arial" w:eastAsia="Times New Roman" w:hAnsi="Arial" w:cs="Arial"/>
          <w:bCs/>
          <w:color w:val="000000"/>
          <w:sz w:val="24"/>
          <w:szCs w:val="24"/>
          <w:bdr w:val="none" w:sz="0" w:space="0" w:color="auto" w:frame="1"/>
          <w:lang w:eastAsia="en-CA"/>
        </w:rPr>
        <w:t xml:space="preserve"> </w:t>
      </w:r>
      <w:r w:rsidRPr="004B66E4">
        <w:rPr>
          <w:rFonts w:ascii="Arial" w:eastAsia="Times New Roman" w:hAnsi="Arial" w:cs="Arial"/>
          <w:bCs/>
          <w:color w:val="000000"/>
          <w:bdr w:val="none" w:sz="0" w:space="0" w:color="auto" w:frame="1"/>
          <w:lang w:eastAsia="en-CA"/>
        </w:rPr>
        <w:t>Laptop computers may be used for taking or reading notes, for group work, or when making presentations. The use of laptops for note-taking </w:t>
      </w:r>
      <w:r w:rsidRPr="004B66E4">
        <w:rPr>
          <w:rFonts w:ascii="Arial" w:eastAsia="Times New Roman" w:hAnsi="Arial" w:cs="Arial"/>
          <w:bCs/>
          <w:i/>
          <w:iCs/>
          <w:color w:val="000000"/>
          <w:bdr w:val="none" w:sz="0" w:space="0" w:color="auto" w:frame="1"/>
          <w:lang w:eastAsia="en-CA"/>
        </w:rPr>
        <w:t>is not recommended</w:t>
      </w:r>
      <w:r w:rsidRPr="004B66E4">
        <w:rPr>
          <w:rFonts w:ascii="Arial" w:eastAsia="Times New Roman" w:hAnsi="Arial" w:cs="Arial"/>
          <w:bCs/>
          <w:color w:val="000000"/>
          <w:bdr w:val="none" w:sz="0" w:space="0" w:color="auto" w:frame="1"/>
          <w:lang w:eastAsia="en-CA"/>
        </w:rPr>
        <w:t>, both because research shows that this is less useful for you than hand-writing, and because laptops interfere with personal interaction in the classroom</w:t>
      </w:r>
      <w:r w:rsidR="00140043">
        <w:rPr>
          <w:rFonts w:ascii="Arial" w:eastAsia="Times New Roman" w:hAnsi="Arial" w:cs="Arial"/>
          <w:bCs/>
          <w:color w:val="000000"/>
          <w:bdr w:val="none" w:sz="0" w:space="0" w:color="auto" w:frame="1"/>
          <w:lang w:eastAsia="en-CA"/>
        </w:rPr>
        <w:t xml:space="preserve"> and may be distracting to other students.</w:t>
      </w:r>
      <w:r w:rsidRPr="004B66E4">
        <w:rPr>
          <w:rFonts w:ascii="Arial" w:eastAsia="Times New Roman" w:hAnsi="Arial" w:cs="Arial"/>
          <w:bCs/>
          <w:color w:val="000000"/>
          <w:bdr w:val="none" w:sz="0" w:space="0" w:color="auto" w:frame="1"/>
          <w:lang w:eastAsia="en-CA"/>
        </w:rPr>
        <w:t xml:space="preserve"> (See links to the research on this on the course website.) Use of laptops for other purposes is not permitted</w:t>
      </w:r>
      <w:r w:rsidRPr="004B66E4">
        <w:rPr>
          <w:rFonts w:ascii="Arial" w:eastAsia="Times New Roman" w:hAnsi="Arial" w:cs="Arial"/>
          <w:bCs/>
          <w:i/>
          <w:iCs/>
          <w:color w:val="000000"/>
          <w:bdr w:val="none" w:sz="0" w:space="0" w:color="auto" w:frame="1"/>
          <w:lang w:eastAsia="en-CA"/>
        </w:rPr>
        <w:t xml:space="preserve">. Use of </w:t>
      </w:r>
      <w:proofErr w:type="spellStart"/>
      <w:r w:rsidRPr="004B66E4">
        <w:rPr>
          <w:rFonts w:ascii="Arial" w:eastAsia="Times New Roman" w:hAnsi="Arial" w:cs="Arial"/>
          <w:bCs/>
          <w:i/>
          <w:iCs/>
          <w:color w:val="000000"/>
          <w:bdr w:val="none" w:sz="0" w:space="0" w:color="auto" w:frame="1"/>
          <w:lang w:eastAsia="en-CA"/>
        </w:rPr>
        <w:t>i</w:t>
      </w:r>
      <w:proofErr w:type="spellEnd"/>
      <w:r w:rsidRPr="004B66E4">
        <w:rPr>
          <w:rFonts w:ascii="Arial" w:eastAsia="Times New Roman" w:hAnsi="Arial" w:cs="Arial"/>
          <w:bCs/>
          <w:i/>
          <w:iCs/>
          <w:color w:val="000000"/>
          <w:bdr w:val="none" w:sz="0" w:space="0" w:color="auto" w:frame="1"/>
          <w:lang w:eastAsia="en-CA"/>
        </w:rPr>
        <w:t>/smart/cell phones and other electronic devices in class is not permitted.</w:t>
      </w:r>
    </w:p>
    <w:p w14:paraId="60D01528" w14:textId="6A8A209A" w:rsidR="004B66E4"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E75770">
        <w:rPr>
          <w:rFonts w:ascii="Arial" w:eastAsia="Times New Roman" w:hAnsi="Arial" w:cs="Arial"/>
          <w:bCs/>
          <w:color w:val="000000"/>
          <w:sz w:val="24"/>
          <w:szCs w:val="24"/>
          <w:bdr w:val="none" w:sz="0" w:space="0" w:color="auto" w:frame="1"/>
          <w:lang w:eastAsia="en-CA"/>
        </w:rPr>
        <w:t> </w:t>
      </w:r>
    </w:p>
    <w:p w14:paraId="715E9261" w14:textId="77777777"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t>Grading Practices: </w:t>
      </w:r>
    </w:p>
    <w:p w14:paraId="7A471C6E" w14:textId="77777777" w:rsidR="001F2FF9" w:rsidRPr="004B66E4" w:rsidRDefault="00355A1B" w:rsidP="004D323C">
      <w:pPr>
        <w:numPr>
          <w:ilvl w:val="0"/>
          <w:numId w:val="25"/>
        </w:numPr>
        <w:spacing w:after="0" w:line="300" w:lineRule="atLeast"/>
        <w:ind w:left="284" w:hanging="284"/>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 xml:space="preserve">Tests and assignments will be assigned a letter grade. A+ </w:t>
      </w:r>
      <w:r w:rsidR="001F2FF9" w:rsidRPr="004B66E4">
        <w:rPr>
          <w:rFonts w:ascii="Arial" w:eastAsia="Times New Roman" w:hAnsi="Arial" w:cs="Arial"/>
          <w:bCs/>
          <w:color w:val="000000"/>
          <w:bdr w:val="none" w:sz="0" w:space="0" w:color="auto" w:frame="1"/>
          <w:lang w:eastAsia="en-CA"/>
        </w:rPr>
        <w:t>grades will be considered in the final calculation.</w:t>
      </w:r>
    </w:p>
    <w:p w14:paraId="4AFB44C4" w14:textId="151A9788" w:rsidR="00E75770" w:rsidRPr="004B66E4" w:rsidRDefault="00E75770" w:rsidP="004D323C">
      <w:pPr>
        <w:numPr>
          <w:ilvl w:val="0"/>
          <w:numId w:val="25"/>
        </w:numPr>
        <w:spacing w:after="0" w:line="300" w:lineRule="atLeast"/>
        <w:ind w:left="284" w:hanging="284"/>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 xml:space="preserve">When grading assignments, I use my judgment, based on 25 years of teaching, regarding where a paper falls on the grading scale, and using the criteria that I have provided. (I do not use a grades distribution chart to assign grades.) When calculating final grades, I use a combination of considerations, listed in order of importance: the numerical score resulting </w:t>
      </w:r>
      <w:r w:rsidRPr="004B66E4">
        <w:rPr>
          <w:rFonts w:ascii="Arial" w:eastAsia="Times New Roman" w:hAnsi="Arial" w:cs="Arial"/>
          <w:bCs/>
          <w:color w:val="000000"/>
          <w:bdr w:val="none" w:sz="0" w:space="0" w:color="auto" w:frame="1"/>
          <w:lang w:eastAsia="en-CA"/>
        </w:rPr>
        <w:lastRenderedPageBreak/>
        <w:t>from the assignment grades (these are not curved or adjusted to any pre-set formula); evidence of individual improvement and effort over the term (comes into play when a final grade is border-line); the overall performance of the class. The last consideration is more likely to influence grade distribution in a large class than in a seminar class, </w:t>
      </w:r>
      <w:r w:rsidRPr="004B66E4">
        <w:rPr>
          <w:rFonts w:ascii="Arial" w:eastAsia="Times New Roman" w:hAnsi="Arial" w:cs="Arial"/>
          <w:bCs/>
          <w:i/>
          <w:iCs/>
          <w:color w:val="000000"/>
          <w:bdr w:val="none" w:sz="0" w:space="0" w:color="auto" w:frame="1"/>
          <w:lang w:eastAsia="en-CA"/>
        </w:rPr>
        <w:t>if</w:t>
      </w:r>
      <w:r w:rsidRPr="004B66E4">
        <w:rPr>
          <w:rFonts w:ascii="Arial" w:eastAsia="Times New Roman" w:hAnsi="Arial" w:cs="Arial"/>
          <w:bCs/>
          <w:color w:val="000000"/>
          <w:bdr w:val="none" w:sz="0" w:space="0" w:color="auto" w:frame="1"/>
          <w:lang w:eastAsia="en-CA"/>
        </w:rPr>
        <w:t> the mean grade differs </w:t>
      </w:r>
      <w:r w:rsidRPr="004B66E4">
        <w:rPr>
          <w:rFonts w:ascii="Arial" w:eastAsia="Times New Roman" w:hAnsi="Arial" w:cs="Arial"/>
          <w:bCs/>
          <w:i/>
          <w:iCs/>
          <w:color w:val="000000"/>
          <w:bdr w:val="none" w:sz="0" w:space="0" w:color="auto" w:frame="1"/>
          <w:lang w:eastAsia="en-CA"/>
        </w:rPr>
        <w:t>significantly</w:t>
      </w:r>
      <w:r w:rsidRPr="004B66E4">
        <w:rPr>
          <w:rFonts w:ascii="Arial" w:eastAsia="Times New Roman" w:hAnsi="Arial" w:cs="Arial"/>
          <w:bCs/>
          <w:color w:val="000000"/>
          <w:bdr w:val="none" w:sz="0" w:space="0" w:color="auto" w:frame="1"/>
          <w:lang w:eastAsia="en-CA"/>
        </w:rPr>
        <w:t> from the GFC’s mean for a course at that level, </w:t>
      </w:r>
      <w:r w:rsidRPr="004B66E4">
        <w:rPr>
          <w:rFonts w:ascii="Arial" w:eastAsia="Times New Roman" w:hAnsi="Arial" w:cs="Arial"/>
          <w:bCs/>
          <w:i/>
          <w:iCs/>
          <w:color w:val="000000"/>
          <w:bdr w:val="none" w:sz="0" w:space="0" w:color="auto" w:frame="1"/>
          <w:lang w:eastAsia="en-CA"/>
        </w:rPr>
        <w:t>and</w:t>
      </w:r>
      <w:r w:rsidRPr="004B66E4">
        <w:rPr>
          <w:rFonts w:ascii="Arial" w:eastAsia="Times New Roman" w:hAnsi="Arial" w:cs="Arial"/>
          <w:bCs/>
          <w:color w:val="000000"/>
          <w:bdr w:val="none" w:sz="0" w:space="0" w:color="auto" w:frame="1"/>
          <w:lang w:eastAsia="en-CA"/>
        </w:rPr>
        <w:t> </w:t>
      </w:r>
      <w:r w:rsidRPr="004B66E4">
        <w:rPr>
          <w:rFonts w:ascii="Arial" w:eastAsia="Times New Roman" w:hAnsi="Arial" w:cs="Arial"/>
          <w:bCs/>
          <w:i/>
          <w:iCs/>
          <w:color w:val="000000"/>
          <w:bdr w:val="none" w:sz="0" w:space="0" w:color="auto" w:frame="1"/>
          <w:lang w:eastAsia="en-CA"/>
        </w:rPr>
        <w:t>if</w:t>
      </w:r>
      <w:r w:rsidRPr="004B66E4">
        <w:rPr>
          <w:rFonts w:ascii="Arial" w:eastAsia="Times New Roman" w:hAnsi="Arial" w:cs="Arial"/>
          <w:bCs/>
          <w:color w:val="000000"/>
          <w:bdr w:val="none" w:sz="0" w:space="0" w:color="auto" w:frame="1"/>
          <w:lang w:eastAsia="en-CA"/>
        </w:rPr>
        <w:t> there are no apparent justifications for this variation. (Classes do perform differently, overall, depending on the level of preparation and abilities of their constituents, although such variations in class averages are generally smaller the larger the class size.)</w:t>
      </w:r>
    </w:p>
    <w:p w14:paraId="2489F5F6" w14:textId="77777777" w:rsidR="00E75770" w:rsidRPr="004B66E4" w:rsidRDefault="00355A1B" w:rsidP="004D323C">
      <w:pPr>
        <w:numPr>
          <w:ilvl w:val="0"/>
          <w:numId w:val="25"/>
        </w:numPr>
        <w:spacing w:after="0" w:line="300" w:lineRule="atLeast"/>
        <w:ind w:left="284" w:hanging="284"/>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A grading rubric for essay work is provided at the end of this syllabus.</w:t>
      </w:r>
    </w:p>
    <w:p w14:paraId="5BADA147" w14:textId="72B7F080" w:rsidR="00E75770" w:rsidRPr="004B66E4" w:rsidRDefault="00E75770" w:rsidP="004D323C">
      <w:pPr>
        <w:numPr>
          <w:ilvl w:val="0"/>
          <w:numId w:val="25"/>
        </w:numPr>
        <w:spacing w:after="0" w:line="300" w:lineRule="atLeast"/>
        <w:ind w:left="284" w:hanging="284"/>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Note the Department of Political Science policy that: "Grade appeals regarding term work must be initiated before the final exam is written, unless the work is handed back at the final exam."</w:t>
      </w:r>
    </w:p>
    <w:p w14:paraId="15925C88" w14:textId="77777777" w:rsidR="00E75770" w:rsidRPr="00E75770" w:rsidRDefault="00E75770" w:rsidP="00E75770">
      <w:pPr>
        <w:spacing w:after="0" w:line="300" w:lineRule="atLeast"/>
        <w:ind w:left="720"/>
        <w:textAlignment w:val="baseline"/>
        <w:outlineLvl w:val="2"/>
        <w:rPr>
          <w:rFonts w:ascii="Arial" w:eastAsia="Times New Roman" w:hAnsi="Arial" w:cs="Arial"/>
          <w:bCs/>
          <w:color w:val="000000"/>
          <w:sz w:val="24"/>
          <w:szCs w:val="24"/>
          <w:bdr w:val="none" w:sz="0" w:space="0" w:color="auto" w:frame="1"/>
          <w:lang w:eastAsia="en-CA"/>
        </w:rPr>
      </w:pPr>
    </w:p>
    <w:p w14:paraId="2F110280" w14:textId="32234FFC"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t> Absences</w:t>
      </w:r>
      <w:r w:rsidR="00516622">
        <w:rPr>
          <w:rFonts w:ascii="Arial" w:eastAsia="Times New Roman" w:hAnsi="Arial" w:cs="Arial"/>
          <w:b/>
          <w:bCs/>
          <w:color w:val="000000"/>
          <w:sz w:val="24"/>
          <w:szCs w:val="24"/>
          <w:bdr w:val="none" w:sz="0" w:space="0" w:color="auto" w:frame="1"/>
          <w:lang w:eastAsia="en-CA"/>
        </w:rPr>
        <w:t xml:space="preserve">, </w:t>
      </w:r>
      <w:r w:rsidRPr="00E75770">
        <w:rPr>
          <w:rFonts w:ascii="Arial" w:eastAsia="Times New Roman" w:hAnsi="Arial" w:cs="Arial"/>
          <w:b/>
          <w:bCs/>
          <w:color w:val="000000"/>
          <w:sz w:val="24"/>
          <w:szCs w:val="24"/>
          <w:bdr w:val="none" w:sz="0" w:space="0" w:color="auto" w:frame="1"/>
          <w:lang w:eastAsia="en-CA"/>
        </w:rPr>
        <w:t>late penalties</w:t>
      </w:r>
      <w:r w:rsidR="00516622">
        <w:rPr>
          <w:rFonts w:ascii="Arial" w:eastAsia="Times New Roman" w:hAnsi="Arial" w:cs="Arial"/>
          <w:b/>
          <w:bCs/>
          <w:color w:val="000000"/>
          <w:sz w:val="24"/>
          <w:szCs w:val="24"/>
          <w:bdr w:val="none" w:sz="0" w:space="0" w:color="auto" w:frame="1"/>
          <w:lang w:eastAsia="en-CA"/>
        </w:rPr>
        <w:t>, and missed assignments or exams</w:t>
      </w:r>
      <w:r w:rsidRPr="00E75770">
        <w:rPr>
          <w:rFonts w:ascii="Arial" w:eastAsia="Times New Roman" w:hAnsi="Arial" w:cs="Arial"/>
          <w:b/>
          <w:bCs/>
          <w:color w:val="000000"/>
          <w:sz w:val="24"/>
          <w:szCs w:val="24"/>
          <w:bdr w:val="none" w:sz="0" w:space="0" w:color="auto" w:frame="1"/>
          <w:lang w:eastAsia="en-CA"/>
        </w:rPr>
        <w:t xml:space="preserve">: </w:t>
      </w:r>
    </w:p>
    <w:p w14:paraId="3A99BCF2" w14:textId="77777777" w:rsidR="00E75770" w:rsidRPr="004B66E4" w:rsidRDefault="00355A1B" w:rsidP="004B66E4">
      <w:pPr>
        <w:numPr>
          <w:ilvl w:val="0"/>
          <w:numId w:val="26"/>
        </w:numPr>
        <w:spacing w:after="0" w:line="300" w:lineRule="atLeast"/>
        <w:ind w:left="426" w:hanging="425"/>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sections 23.3(1) and 23.5.6 of the University Calendar. Be aware that unexcused absences will result in partial or total loss of the grade for the “attendance and participation” component(s) of a course, as well as for any assignments that are not handed-in or completed as a result.</w:t>
      </w:r>
    </w:p>
    <w:p w14:paraId="36F25E97" w14:textId="0FC040CE" w:rsidR="00FE770C" w:rsidRDefault="00355A1B" w:rsidP="004B66E4">
      <w:pPr>
        <w:numPr>
          <w:ilvl w:val="0"/>
          <w:numId w:val="26"/>
        </w:numPr>
        <w:spacing w:after="0" w:line="300" w:lineRule="atLeast"/>
        <w:ind w:left="426" w:hanging="425"/>
        <w:textAlignment w:val="baseline"/>
        <w:outlineLvl w:val="2"/>
        <w:rPr>
          <w:rFonts w:ascii="Arial" w:eastAsia="Times New Roman" w:hAnsi="Arial" w:cs="Arial"/>
          <w:bCs/>
          <w:color w:val="000000"/>
          <w:bdr w:val="none" w:sz="0" w:space="0" w:color="auto" w:frame="1"/>
          <w:lang w:eastAsia="en-CA"/>
        </w:rPr>
      </w:pPr>
      <w:r w:rsidRPr="004B66E4">
        <w:rPr>
          <w:rFonts w:ascii="Arial" w:eastAsia="Times New Roman" w:hAnsi="Arial" w:cs="Arial"/>
          <w:bCs/>
          <w:color w:val="000000"/>
          <w:bdr w:val="none" w:sz="0" w:space="0" w:color="auto" w:frame="1"/>
          <w:lang w:eastAsia="en-CA"/>
        </w:rPr>
        <w:t>It is your responsibility to inform the instructor as soon as it becomes clear that your work will be late. Extensions will be granted in the case of illness or personal crisis. </w:t>
      </w:r>
      <w:r w:rsidRPr="004B66E4">
        <w:rPr>
          <w:rFonts w:ascii="Arial" w:eastAsia="Times New Roman" w:hAnsi="Arial" w:cs="Arial"/>
          <w:bCs/>
          <w:i/>
          <w:iCs/>
          <w:color w:val="000000"/>
          <w:bdr w:val="none" w:sz="0" w:space="0" w:color="auto" w:frame="1"/>
          <w:lang w:eastAsia="en-CA"/>
        </w:rPr>
        <w:t>Extensions must be requested</w:t>
      </w:r>
      <w:r w:rsidRPr="004B66E4">
        <w:rPr>
          <w:rFonts w:ascii="Arial" w:eastAsia="Times New Roman" w:hAnsi="Arial" w:cs="Arial"/>
          <w:bCs/>
          <w:color w:val="000000"/>
          <w:bdr w:val="none" w:sz="0" w:space="0" w:color="auto" w:frame="1"/>
          <w:lang w:eastAsia="en-CA"/>
        </w:rPr>
        <w:t> </w:t>
      </w:r>
      <w:r w:rsidRPr="004B66E4">
        <w:rPr>
          <w:rFonts w:ascii="Arial" w:eastAsia="Times New Roman" w:hAnsi="Arial" w:cs="Arial"/>
          <w:bCs/>
          <w:i/>
          <w:iCs/>
          <w:color w:val="000000"/>
          <w:bdr w:val="none" w:sz="0" w:space="0" w:color="auto" w:frame="1"/>
          <w:lang w:eastAsia="en-CA"/>
        </w:rPr>
        <w:t>before</w:t>
      </w:r>
      <w:r w:rsidRPr="004B66E4">
        <w:rPr>
          <w:rFonts w:ascii="Arial" w:eastAsia="Times New Roman" w:hAnsi="Arial" w:cs="Arial"/>
          <w:bCs/>
          <w:color w:val="000000"/>
          <w:bdr w:val="none" w:sz="0" w:space="0" w:color="auto" w:frame="1"/>
          <w:lang w:eastAsia="en-CA"/>
        </w:rPr>
        <w:t> </w:t>
      </w:r>
      <w:r w:rsidRPr="004B66E4">
        <w:rPr>
          <w:rFonts w:ascii="Arial" w:eastAsia="Times New Roman" w:hAnsi="Arial" w:cs="Arial"/>
          <w:bCs/>
          <w:i/>
          <w:iCs/>
          <w:color w:val="000000"/>
          <w:bdr w:val="none" w:sz="0" w:space="0" w:color="auto" w:frame="1"/>
          <w:lang w:eastAsia="en-CA"/>
        </w:rPr>
        <w:t>the due date</w:t>
      </w:r>
      <w:r w:rsidRPr="004B66E4">
        <w:rPr>
          <w:rFonts w:ascii="Arial" w:eastAsia="Times New Roman" w:hAnsi="Arial" w:cs="Arial"/>
          <w:bCs/>
          <w:color w:val="000000"/>
          <w:bdr w:val="none" w:sz="0" w:space="0" w:color="auto" w:frame="1"/>
          <w:lang w:eastAsia="en-CA"/>
        </w:rPr>
        <w:t xml:space="preserve"> for the assignment. In fairness to students who have completed their work on time, there will be a penalty for late papers for which extensions have not been granted. The penalty for late papers will be 0.2 points per day (e.g., a 4.0 paper one day late will receive 3.8; </w:t>
      </w:r>
      <w:proofErr w:type="gramStart"/>
      <w:r w:rsidRPr="004B66E4">
        <w:rPr>
          <w:rFonts w:ascii="Arial" w:eastAsia="Times New Roman" w:hAnsi="Arial" w:cs="Arial"/>
          <w:bCs/>
          <w:color w:val="000000"/>
          <w:bdr w:val="none" w:sz="0" w:space="0" w:color="auto" w:frame="1"/>
          <w:lang w:eastAsia="en-CA"/>
        </w:rPr>
        <w:t>a 2.7 paper two days</w:t>
      </w:r>
      <w:proofErr w:type="gramEnd"/>
      <w:r w:rsidRPr="004B66E4">
        <w:rPr>
          <w:rFonts w:ascii="Arial" w:eastAsia="Times New Roman" w:hAnsi="Arial" w:cs="Arial"/>
          <w:bCs/>
          <w:color w:val="000000"/>
          <w:bdr w:val="none" w:sz="0" w:space="0" w:color="auto" w:frame="1"/>
          <w:lang w:eastAsia="en-CA"/>
        </w:rPr>
        <w:t xml:space="preserve"> late will receive 2.3). Papers more than five days late will not be accepted. An extension for an assignment due at the end of the term may result in a grade of incomplete, due to grade submission deadlines. </w:t>
      </w:r>
    </w:p>
    <w:p w14:paraId="5D82D289" w14:textId="14BD3E31" w:rsidR="00516622" w:rsidRDefault="00516622" w:rsidP="004B66E4">
      <w:pPr>
        <w:numPr>
          <w:ilvl w:val="0"/>
          <w:numId w:val="26"/>
        </w:numPr>
        <w:spacing w:after="0" w:line="300" w:lineRule="atLeast"/>
        <w:ind w:left="426" w:hanging="425"/>
        <w:textAlignment w:val="baseline"/>
        <w:outlineLvl w:val="2"/>
        <w:rPr>
          <w:rFonts w:ascii="Arial" w:eastAsia="Times New Roman" w:hAnsi="Arial" w:cs="Arial"/>
          <w:bCs/>
          <w:color w:val="000000"/>
          <w:bdr w:val="none" w:sz="0" w:space="0" w:color="auto" w:frame="1"/>
          <w:lang w:eastAsia="en-CA"/>
        </w:rPr>
      </w:pPr>
      <w:r>
        <w:rPr>
          <w:rFonts w:ascii="Arial" w:eastAsia="Times New Roman" w:hAnsi="Arial" w:cs="Arial"/>
          <w:bCs/>
          <w:color w:val="000000"/>
          <w:bdr w:val="none" w:sz="0" w:space="0" w:color="auto" w:frame="1"/>
          <w:lang w:eastAsia="en-CA"/>
        </w:rPr>
        <w:t>Missed assignments: Work not submitted will be assigned a grade of zero.</w:t>
      </w:r>
    </w:p>
    <w:p w14:paraId="0F3C8BB4" w14:textId="76BEDEC5" w:rsidR="00516622" w:rsidRPr="00516622" w:rsidRDefault="00516622" w:rsidP="00816079">
      <w:pPr>
        <w:numPr>
          <w:ilvl w:val="0"/>
          <w:numId w:val="26"/>
        </w:numPr>
        <w:spacing w:after="0" w:line="300" w:lineRule="atLeast"/>
        <w:ind w:left="426" w:hanging="425"/>
        <w:textAlignment w:val="baseline"/>
        <w:outlineLvl w:val="2"/>
        <w:rPr>
          <w:rFonts w:ascii="Arial" w:eastAsia="Times New Roman" w:hAnsi="Arial" w:cs="Arial"/>
          <w:b/>
          <w:bCs/>
          <w:color w:val="000000"/>
          <w:bdr w:val="none" w:sz="0" w:space="0" w:color="auto" w:frame="1"/>
          <w:lang w:val="en-US" w:eastAsia="en-CA"/>
        </w:rPr>
      </w:pPr>
      <w:r w:rsidRPr="00516622">
        <w:rPr>
          <w:rFonts w:ascii="Arial" w:eastAsia="Times New Roman" w:hAnsi="Arial" w:cs="Arial"/>
          <w:bCs/>
          <w:color w:val="000000"/>
          <w:bdr w:val="none" w:sz="0" w:space="0" w:color="auto" w:frame="1"/>
          <w:lang w:eastAsia="en-CA"/>
        </w:rPr>
        <w:t xml:space="preserve">Missed exams: Deferral of term work is a privilege and not a right; there is no guarantee that a deferral will be granted.  Misrepresentation of Facts to gain a deferral is a serious breach of the </w:t>
      </w:r>
      <w:r w:rsidRPr="00516622">
        <w:rPr>
          <w:rFonts w:ascii="Arial" w:eastAsia="Times New Roman" w:hAnsi="Arial" w:cs="Arial"/>
          <w:bCs/>
          <w:i/>
          <w:color w:val="000000"/>
          <w:bdr w:val="none" w:sz="0" w:space="0" w:color="auto" w:frame="1"/>
          <w:lang w:eastAsia="en-CA"/>
        </w:rPr>
        <w:t>Code of Student Behaviour</w:t>
      </w:r>
      <w:r w:rsidRPr="00516622">
        <w:rPr>
          <w:rFonts w:ascii="Arial" w:eastAsia="Times New Roman" w:hAnsi="Arial" w:cs="Arial"/>
          <w:bCs/>
          <w:color w:val="000000"/>
          <w:bdr w:val="none" w:sz="0" w:space="0" w:color="auto" w:frame="1"/>
          <w:lang w:eastAsia="en-CA"/>
        </w:rPr>
        <w:t xml:space="preserve">.  </w:t>
      </w:r>
      <w:r w:rsidRPr="00516622">
        <w:rPr>
          <w:rFonts w:ascii="Arial" w:eastAsia="Times New Roman" w:hAnsi="Arial" w:cs="Arial"/>
          <w:b/>
          <w:bCs/>
          <w:color w:val="000000"/>
          <w:bdr w:val="none" w:sz="0" w:space="0" w:color="auto" w:frame="1"/>
          <w:lang w:eastAsia="en-CA"/>
        </w:rPr>
        <w:t xml:space="preserve">Deferred Final Examination: </w:t>
      </w:r>
      <w:r w:rsidRPr="00516622">
        <w:rPr>
          <w:rFonts w:ascii="Arial" w:eastAsia="Times New Roman" w:hAnsi="Arial" w:cs="Arial"/>
          <w:bCs/>
          <w:color w:val="000000"/>
          <w:bdr w:val="none" w:sz="0" w:space="0" w:color="auto" w:frame="1"/>
          <w:lang w:eastAsia="en-CA"/>
        </w:rPr>
        <w:t>For information on how to apply for a deferred exam see</w:t>
      </w:r>
      <w:r w:rsidRPr="00516622">
        <w:rPr>
          <w:rFonts w:ascii="Arial" w:eastAsia="Times New Roman" w:hAnsi="Arial" w:cs="Arial"/>
          <w:bCs/>
          <w:color w:val="000000"/>
          <w:u w:val="single"/>
          <w:bdr w:val="none" w:sz="0" w:space="0" w:color="auto" w:frame="1"/>
          <w:lang w:eastAsia="en-CA"/>
        </w:rPr>
        <w:t xml:space="preserve"> </w:t>
      </w:r>
      <w:hyperlink r:id="rId9" w:history="1">
        <w:r w:rsidRPr="00516622">
          <w:rPr>
            <w:rStyle w:val="Hyperlink"/>
            <w:rFonts w:ascii="Arial" w:eastAsia="Times New Roman" w:hAnsi="Arial" w:cs="Arial"/>
            <w:bCs/>
            <w:bdr w:val="none" w:sz="0" w:space="0" w:color="auto" w:frame="1"/>
            <w:lang w:eastAsia="en-CA"/>
          </w:rPr>
          <w:t>“I Missed my Final Exam, Now What?”</w:t>
        </w:r>
      </w:hyperlink>
      <w:r w:rsidRPr="00516622">
        <w:rPr>
          <w:rFonts w:ascii="Arial" w:eastAsia="Times New Roman" w:hAnsi="Arial" w:cs="Arial"/>
          <w:bCs/>
          <w:color w:val="000000"/>
          <w:bdr w:val="none" w:sz="0" w:space="0" w:color="auto" w:frame="1"/>
          <w:lang w:eastAsia="en-CA"/>
        </w:rPr>
        <w:t xml:space="preserve">  </w:t>
      </w:r>
    </w:p>
    <w:p w14:paraId="6A42DB36" w14:textId="405A70CC" w:rsidR="00516622" w:rsidRPr="004B66E4" w:rsidRDefault="00516622" w:rsidP="00516622">
      <w:pPr>
        <w:spacing w:after="0" w:line="300" w:lineRule="atLeast"/>
        <w:ind w:left="426"/>
        <w:textAlignment w:val="baseline"/>
        <w:outlineLvl w:val="2"/>
        <w:rPr>
          <w:rFonts w:ascii="Arial" w:eastAsia="Times New Roman" w:hAnsi="Arial" w:cs="Arial"/>
          <w:bCs/>
          <w:color w:val="000000"/>
          <w:bdr w:val="none" w:sz="0" w:space="0" w:color="auto" w:frame="1"/>
          <w:lang w:eastAsia="en-CA"/>
        </w:rPr>
      </w:pPr>
    </w:p>
    <w:p w14:paraId="0B23960F" w14:textId="6CC1ABC5" w:rsidR="00E75770" w:rsidRPr="00E75770" w:rsidRDefault="00E75770" w:rsidP="00EC2EBD">
      <w:pPr>
        <w:spacing w:after="0" w:line="300" w:lineRule="atLeast"/>
        <w:ind w:left="1440"/>
        <w:jc w:val="center"/>
        <w:textAlignment w:val="baseline"/>
        <w:outlineLvl w:val="2"/>
        <w:rPr>
          <w:rFonts w:ascii="Arial" w:eastAsia="Times New Roman" w:hAnsi="Arial" w:cs="Arial"/>
          <w:b/>
          <w:bCs/>
          <w:color w:val="000000"/>
          <w:sz w:val="24"/>
          <w:szCs w:val="24"/>
          <w:bdr w:val="none" w:sz="0" w:space="0" w:color="auto" w:frame="1"/>
          <w:lang w:eastAsia="en-CA"/>
        </w:rPr>
      </w:pPr>
      <w:bookmarkStart w:id="1" w:name="_Hlk488696153"/>
      <w:r w:rsidRPr="00E75770">
        <w:rPr>
          <w:rFonts w:ascii="Arial" w:eastAsia="Times New Roman" w:hAnsi="Arial" w:cs="Arial"/>
          <w:b/>
          <w:bCs/>
          <w:color w:val="000000"/>
          <w:sz w:val="24"/>
          <w:szCs w:val="24"/>
          <w:bdr w:val="none" w:sz="0" w:space="0" w:color="auto" w:frame="1"/>
          <w:lang w:eastAsia="en-CA"/>
        </w:rPr>
        <w:t>Undergraduate Student Grading Scale</w:t>
      </w:r>
    </w:p>
    <w:tbl>
      <w:tblPr>
        <w:tblStyle w:val="TableGrid"/>
        <w:tblW w:w="0" w:type="auto"/>
        <w:tblInd w:w="1440" w:type="dxa"/>
        <w:tblLook w:val="04A0" w:firstRow="1" w:lastRow="0" w:firstColumn="1" w:lastColumn="0" w:noHBand="0" w:noVBand="1"/>
      </w:tblPr>
      <w:tblGrid>
        <w:gridCol w:w="2411"/>
        <w:gridCol w:w="2247"/>
        <w:gridCol w:w="2247"/>
      </w:tblGrid>
      <w:tr w:rsidR="004B66E4" w:rsidRPr="00E75770" w14:paraId="59CBF25C" w14:textId="73DC8898" w:rsidTr="00EC2EBD">
        <w:tc>
          <w:tcPr>
            <w:tcW w:w="0" w:type="auto"/>
          </w:tcPr>
          <w:p w14:paraId="6F4070B3"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Excellent A+ 4.0 (4.3)</w:t>
            </w:r>
          </w:p>
        </w:tc>
        <w:tc>
          <w:tcPr>
            <w:tcW w:w="2247" w:type="dxa"/>
          </w:tcPr>
          <w:p w14:paraId="16306629"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A 4.0</w:t>
            </w:r>
          </w:p>
        </w:tc>
        <w:tc>
          <w:tcPr>
            <w:tcW w:w="2247" w:type="dxa"/>
          </w:tcPr>
          <w:p w14:paraId="6E713749" w14:textId="480E4058"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Pr>
                <w:rFonts w:ascii="Arial" w:eastAsia="Times New Roman" w:hAnsi="Arial" w:cs="Arial"/>
                <w:b/>
                <w:bCs/>
                <w:color w:val="000000"/>
                <w:bdr w:val="none" w:sz="0" w:space="0" w:color="auto" w:frame="1"/>
                <w:lang w:eastAsia="en-CA"/>
              </w:rPr>
              <w:t>Minimal Pass D 1.0</w:t>
            </w:r>
          </w:p>
        </w:tc>
      </w:tr>
      <w:tr w:rsidR="004B66E4" w:rsidRPr="00E75770" w14:paraId="472213E6" w14:textId="0862E655" w:rsidTr="00EC2EBD">
        <w:tc>
          <w:tcPr>
            <w:tcW w:w="0" w:type="auto"/>
          </w:tcPr>
          <w:p w14:paraId="001D877F"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A- 3.7</w:t>
            </w:r>
          </w:p>
        </w:tc>
        <w:tc>
          <w:tcPr>
            <w:tcW w:w="2247" w:type="dxa"/>
          </w:tcPr>
          <w:p w14:paraId="07E3BEF9"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Good B+ 3.3</w:t>
            </w:r>
          </w:p>
        </w:tc>
        <w:tc>
          <w:tcPr>
            <w:tcW w:w="2247" w:type="dxa"/>
          </w:tcPr>
          <w:p w14:paraId="552AF344" w14:textId="214EF2B4"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Pr>
                <w:rFonts w:ascii="Arial" w:eastAsia="Times New Roman" w:hAnsi="Arial" w:cs="Arial"/>
                <w:b/>
                <w:bCs/>
                <w:color w:val="000000"/>
                <w:bdr w:val="none" w:sz="0" w:space="0" w:color="auto" w:frame="1"/>
                <w:lang w:eastAsia="en-CA"/>
              </w:rPr>
              <w:t>Failure F 0.0</w:t>
            </w:r>
          </w:p>
        </w:tc>
      </w:tr>
      <w:tr w:rsidR="004B66E4" w:rsidRPr="00E75770" w14:paraId="13425A0F" w14:textId="6BC34DDE" w:rsidTr="00EC2EBD">
        <w:tc>
          <w:tcPr>
            <w:tcW w:w="0" w:type="auto"/>
          </w:tcPr>
          <w:p w14:paraId="016244AD"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B 3.0</w:t>
            </w:r>
          </w:p>
        </w:tc>
        <w:tc>
          <w:tcPr>
            <w:tcW w:w="2247" w:type="dxa"/>
          </w:tcPr>
          <w:p w14:paraId="31F15B25"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B- 2.7</w:t>
            </w:r>
          </w:p>
        </w:tc>
        <w:tc>
          <w:tcPr>
            <w:tcW w:w="2247" w:type="dxa"/>
          </w:tcPr>
          <w:p w14:paraId="3E8F3981"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p>
        </w:tc>
      </w:tr>
      <w:tr w:rsidR="004B66E4" w:rsidRPr="00E75770" w14:paraId="758C985D" w14:textId="179DED72" w:rsidTr="00EC2EBD">
        <w:tc>
          <w:tcPr>
            <w:tcW w:w="0" w:type="auto"/>
          </w:tcPr>
          <w:p w14:paraId="7385B897"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Satisfactory C+ 2.3</w:t>
            </w:r>
          </w:p>
        </w:tc>
        <w:tc>
          <w:tcPr>
            <w:tcW w:w="2247" w:type="dxa"/>
          </w:tcPr>
          <w:p w14:paraId="6C0777D2"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C 2.0</w:t>
            </w:r>
          </w:p>
        </w:tc>
        <w:tc>
          <w:tcPr>
            <w:tcW w:w="2247" w:type="dxa"/>
          </w:tcPr>
          <w:p w14:paraId="20AAF141"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p>
        </w:tc>
      </w:tr>
      <w:tr w:rsidR="004B66E4" w:rsidRPr="00E75770" w14:paraId="2B610D6C" w14:textId="58F5FEFD" w:rsidTr="00EC2EBD">
        <w:tc>
          <w:tcPr>
            <w:tcW w:w="0" w:type="auto"/>
          </w:tcPr>
          <w:p w14:paraId="2DBE2956"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C- 1.7</w:t>
            </w:r>
          </w:p>
        </w:tc>
        <w:tc>
          <w:tcPr>
            <w:tcW w:w="2247" w:type="dxa"/>
          </w:tcPr>
          <w:p w14:paraId="7344A454"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r w:rsidRPr="004B66E4">
              <w:rPr>
                <w:rFonts w:ascii="Arial" w:eastAsia="Times New Roman" w:hAnsi="Arial" w:cs="Arial"/>
                <w:b/>
                <w:bCs/>
                <w:color w:val="000000"/>
                <w:bdr w:val="none" w:sz="0" w:space="0" w:color="auto" w:frame="1"/>
                <w:lang w:eastAsia="en-CA"/>
              </w:rPr>
              <w:t>Poor D+ 1.3</w:t>
            </w:r>
          </w:p>
        </w:tc>
        <w:tc>
          <w:tcPr>
            <w:tcW w:w="2247" w:type="dxa"/>
          </w:tcPr>
          <w:p w14:paraId="70440879" w14:textId="77777777" w:rsidR="004B66E4" w:rsidRPr="004B66E4" w:rsidRDefault="004B66E4" w:rsidP="004B66E4">
            <w:pPr>
              <w:spacing w:line="300" w:lineRule="atLeast"/>
              <w:jc w:val="center"/>
              <w:textAlignment w:val="baseline"/>
              <w:outlineLvl w:val="2"/>
              <w:rPr>
                <w:rFonts w:ascii="Arial" w:eastAsia="Times New Roman" w:hAnsi="Arial" w:cs="Arial"/>
                <w:b/>
                <w:bCs/>
                <w:color w:val="000000"/>
                <w:bdr w:val="none" w:sz="0" w:space="0" w:color="auto" w:frame="1"/>
                <w:lang w:eastAsia="en-CA"/>
              </w:rPr>
            </w:pPr>
          </w:p>
        </w:tc>
      </w:tr>
    </w:tbl>
    <w:p w14:paraId="762F45A3" w14:textId="77777777"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t> </w:t>
      </w:r>
    </w:p>
    <w:bookmarkEnd w:id="1"/>
    <w:p w14:paraId="0E8F70EF" w14:textId="77777777"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E75770">
        <w:rPr>
          <w:rFonts w:ascii="Arial" w:eastAsia="Times New Roman" w:hAnsi="Arial" w:cs="Arial"/>
          <w:b/>
          <w:bCs/>
          <w:color w:val="000000"/>
          <w:sz w:val="24"/>
          <w:szCs w:val="24"/>
          <w:bdr w:val="none" w:sz="0" w:space="0" w:color="auto" w:frame="1"/>
          <w:lang w:eastAsia="en-CA"/>
        </w:rPr>
        <w:lastRenderedPageBreak/>
        <w:t>Academic Integrity</w:t>
      </w:r>
    </w:p>
    <w:p w14:paraId="2FEC37E6" w14:textId="02BD9172" w:rsidR="00E75770" w:rsidRDefault="00E75770" w:rsidP="00E75770">
      <w:pPr>
        <w:spacing w:after="0" w:line="300" w:lineRule="atLeast"/>
        <w:textAlignment w:val="baseline"/>
        <w:outlineLvl w:val="2"/>
        <w:rPr>
          <w:rFonts w:ascii="Arial" w:eastAsia="Times New Roman" w:hAnsi="Arial" w:cs="Arial"/>
          <w:bCs/>
          <w:color w:val="000000"/>
          <w:bdr w:val="none" w:sz="0" w:space="0" w:color="auto" w:frame="1"/>
          <w:lang w:eastAsia="en-CA"/>
        </w:rPr>
      </w:pPr>
      <w:r w:rsidRPr="00EC2EBD">
        <w:rPr>
          <w:rFonts w:ascii="Arial" w:eastAsia="Times New Roman" w:hAnsi="Arial" w:cs="Arial"/>
          <w:bCs/>
          <w:color w:val="000000"/>
          <w:bdr w:val="none" w:sz="0" w:space="0" w:color="auto" w:frame="1"/>
          <w:lang w:eastAsia="en-CA"/>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t>
      </w:r>
      <w:hyperlink r:id="rId10" w:history="1">
        <w:r w:rsidRPr="00EC2EBD">
          <w:rPr>
            <w:rStyle w:val="Hyperlink"/>
            <w:rFonts w:ascii="Arial" w:eastAsia="Times New Roman" w:hAnsi="Arial" w:cs="Arial"/>
            <w:bdr w:val="none" w:sz="0" w:space="0" w:color="auto" w:frame="1"/>
            <w:lang w:eastAsia="en-CA"/>
          </w:rPr>
          <w:t>www.governance.ualberta.ca</w:t>
        </w:r>
      </w:hyperlink>
      <w:r w:rsidRPr="00EC2EBD">
        <w:rPr>
          <w:rFonts w:ascii="Arial" w:eastAsia="Times New Roman" w:hAnsi="Arial" w:cs="Arial"/>
          <w:bCs/>
          <w:color w:val="000000"/>
          <w:bdr w:val="none" w:sz="0" w:space="0" w:color="auto" w:frame="1"/>
          <w:lang w:eastAsia="en-CA"/>
        </w:rPr>
        <w:t>) and avoid any behaviour which could potentially result in suspicions of cheating, plagiarism, misrepresentation of facts and/or participation in an offence. Academic dishonesty is a serious offence and can result in suspension or expulsion from the University.”</w:t>
      </w:r>
    </w:p>
    <w:p w14:paraId="3D816BDA" w14:textId="77777777" w:rsidR="00516622" w:rsidRDefault="00516622" w:rsidP="00E75770">
      <w:pPr>
        <w:spacing w:after="0" w:line="300" w:lineRule="atLeast"/>
        <w:textAlignment w:val="baseline"/>
        <w:outlineLvl w:val="2"/>
        <w:rPr>
          <w:rFonts w:ascii="Arial" w:eastAsia="Times New Roman" w:hAnsi="Arial" w:cs="Arial"/>
          <w:bCs/>
          <w:color w:val="000000"/>
          <w:bdr w:val="none" w:sz="0" w:space="0" w:color="auto" w:frame="1"/>
          <w:lang w:eastAsia="en-CA"/>
        </w:rPr>
      </w:pPr>
    </w:p>
    <w:p w14:paraId="511F48EC" w14:textId="77777777" w:rsidR="00516622" w:rsidRPr="00516622" w:rsidRDefault="00516622" w:rsidP="00516622">
      <w:pPr>
        <w:spacing w:after="0" w:line="240" w:lineRule="auto"/>
        <w:rPr>
          <w:rFonts w:ascii="Arial" w:eastAsia="Times New Roman" w:hAnsi="Arial" w:cs="Arial"/>
          <w:lang w:val="en-US"/>
        </w:rPr>
      </w:pPr>
      <w:r w:rsidRPr="00516622">
        <w:rPr>
          <w:rFonts w:ascii="Arial" w:eastAsia="Times New Roman" w:hAnsi="Arial" w:cs="Arial"/>
          <w:lang w:val="en-US"/>
        </w:rPr>
        <w:t xml:space="preserve">All students should consult </w:t>
      </w:r>
      <w:hyperlink r:id="rId11" w:history="1">
        <w:r w:rsidRPr="00516622">
          <w:rPr>
            <w:rFonts w:ascii="Arial" w:eastAsia="Times New Roman" w:hAnsi="Arial" w:cs="Arial"/>
            <w:color w:val="0000FF"/>
            <w:u w:val="single"/>
            <w:lang w:val="en-US"/>
          </w:rPr>
          <w:t>the Academic Integrity website</w:t>
        </w:r>
      </w:hyperlink>
      <w:r w:rsidRPr="00516622">
        <w:rPr>
          <w:rFonts w:ascii="Arial" w:eastAsia="Times New Roman" w:hAnsi="Arial" w:cs="Arial"/>
          <w:lang w:val="en-US"/>
        </w:rPr>
        <w:t xml:space="preserve">. If you have any questions, ask your instructor. </w:t>
      </w:r>
    </w:p>
    <w:p w14:paraId="383D6F3C" w14:textId="77777777" w:rsidR="00516622" w:rsidRPr="00516622" w:rsidRDefault="00516622" w:rsidP="00516622">
      <w:pPr>
        <w:spacing w:after="0" w:line="240" w:lineRule="auto"/>
        <w:jc w:val="both"/>
        <w:rPr>
          <w:rFonts w:ascii="Arial" w:eastAsia="Times New Roman" w:hAnsi="Arial" w:cs="Arial"/>
          <w:lang w:val="en-US"/>
        </w:rPr>
      </w:pPr>
    </w:p>
    <w:p w14:paraId="27E1210C" w14:textId="77777777" w:rsidR="00516622" w:rsidRPr="00516622" w:rsidRDefault="00516622" w:rsidP="00516622">
      <w:pPr>
        <w:spacing w:after="0" w:line="240" w:lineRule="auto"/>
        <w:jc w:val="both"/>
        <w:rPr>
          <w:rFonts w:ascii="Arial" w:eastAsia="Times New Roman" w:hAnsi="Arial" w:cs="Arial"/>
          <w:lang w:val="en-US"/>
        </w:rPr>
      </w:pPr>
      <w:r w:rsidRPr="00516622">
        <w:rPr>
          <w:rFonts w:ascii="Arial" w:eastAsia="Times New Roman" w:hAnsi="Arial" w:cs="Arial"/>
          <w:lang w:val="en-US"/>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2" w:history="1">
        <w:r w:rsidRPr="00516622">
          <w:rPr>
            <w:rFonts w:ascii="Arial" w:eastAsia="Times New Roman" w:hAnsi="Arial" w:cs="Arial"/>
            <w:color w:val="0000FF"/>
            <w:u w:val="single"/>
            <w:lang w:val="en-US"/>
          </w:rPr>
          <w:t xml:space="preserve">Academic Discipline Process </w:t>
        </w:r>
      </w:hyperlink>
      <w:r w:rsidRPr="00516622">
        <w:rPr>
          <w:rFonts w:ascii="Arial" w:eastAsia="Times New Roman" w:hAnsi="Arial" w:cs="Arial"/>
          <w:color w:val="0000FF"/>
          <w:u w:val="single"/>
          <w:lang w:val="en-US"/>
        </w:rPr>
        <w:t>.</w:t>
      </w:r>
    </w:p>
    <w:p w14:paraId="14293971" w14:textId="6804D50E" w:rsidR="00E75770" w:rsidRPr="00E75770" w:rsidRDefault="00E75770" w:rsidP="00E75770">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p>
    <w:p w14:paraId="246C72D7" w14:textId="77777777" w:rsidR="00E75770" w:rsidRPr="00E75770" w:rsidRDefault="00E75770" w:rsidP="00E75770">
      <w:pPr>
        <w:spacing w:after="0" w:line="300" w:lineRule="atLeast"/>
        <w:textAlignment w:val="baseline"/>
        <w:outlineLvl w:val="2"/>
        <w:rPr>
          <w:rFonts w:ascii="Arial" w:eastAsia="Times New Roman" w:hAnsi="Arial" w:cs="Arial"/>
          <w:b/>
          <w:bCs/>
          <w:iCs/>
          <w:color w:val="000000"/>
          <w:sz w:val="24"/>
          <w:szCs w:val="24"/>
          <w:bdr w:val="none" w:sz="0" w:space="0" w:color="auto" w:frame="1"/>
          <w:lang w:eastAsia="en-CA"/>
        </w:rPr>
      </w:pPr>
    </w:p>
    <w:p w14:paraId="20E1B8BB" w14:textId="77777777" w:rsidR="00002A85" w:rsidRPr="00002A85" w:rsidRDefault="00002A85" w:rsidP="00002A85">
      <w:pPr>
        <w:spacing w:after="0" w:line="300" w:lineRule="atLeast"/>
        <w:textAlignment w:val="baseline"/>
        <w:outlineLvl w:val="2"/>
        <w:rPr>
          <w:rFonts w:ascii="Arial" w:eastAsia="Times New Roman" w:hAnsi="Arial" w:cs="Arial"/>
          <w:b/>
          <w:bCs/>
          <w:color w:val="000000"/>
          <w:sz w:val="24"/>
          <w:szCs w:val="24"/>
          <w:bdr w:val="none" w:sz="0" w:space="0" w:color="auto" w:frame="1"/>
          <w:lang w:val="en-US" w:eastAsia="en-CA"/>
        </w:rPr>
      </w:pPr>
      <w:r w:rsidRPr="00002A85">
        <w:rPr>
          <w:rFonts w:ascii="Arial" w:eastAsia="Times New Roman" w:hAnsi="Arial" w:cs="Arial"/>
          <w:b/>
          <w:bCs/>
          <w:color w:val="000000"/>
          <w:sz w:val="24"/>
          <w:szCs w:val="24"/>
          <w:bdr w:val="none" w:sz="0" w:space="0" w:color="auto" w:frame="1"/>
          <w:lang w:val="en-US" w:eastAsia="en-CA"/>
        </w:rPr>
        <w:t>Student Resources:</w:t>
      </w:r>
    </w:p>
    <w:p w14:paraId="0E7899E1"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p>
    <w:p w14:paraId="43B40C34"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002A85">
        <w:rPr>
          <w:rFonts w:ascii="Arial" w:eastAsia="Times New Roman" w:hAnsi="Arial" w:cs="Arial"/>
          <w:bCs/>
          <w:color w:val="000000"/>
          <w:sz w:val="24"/>
          <w:szCs w:val="24"/>
          <w:bdr w:val="none" w:sz="0" w:space="0" w:color="auto" w:frame="1"/>
          <w:lang w:val="en-US" w:eastAsia="en-CA"/>
        </w:rPr>
        <w:t xml:space="preserve">The best all-purpose website for student services is: </w:t>
      </w:r>
      <w:hyperlink r:id="rId13" w:history="1">
        <w:r w:rsidRPr="00002A85">
          <w:rPr>
            <w:rStyle w:val="Hyperlink"/>
            <w:rFonts w:ascii="Arial" w:eastAsia="Times New Roman" w:hAnsi="Arial" w:cs="Arial"/>
            <w:bCs/>
            <w:sz w:val="24"/>
            <w:szCs w:val="24"/>
            <w:bdr w:val="none" w:sz="0" w:space="0" w:color="auto" w:frame="1"/>
            <w:lang w:val="en-US" w:eastAsia="en-CA"/>
          </w:rPr>
          <w:t>https://www.ualberta.ca/current-students</w:t>
        </w:r>
      </w:hyperlink>
      <w:r w:rsidRPr="00002A85">
        <w:rPr>
          <w:rFonts w:ascii="Arial" w:eastAsia="Times New Roman" w:hAnsi="Arial" w:cs="Arial"/>
          <w:bCs/>
          <w:color w:val="000000"/>
          <w:sz w:val="24"/>
          <w:szCs w:val="24"/>
          <w:bdr w:val="none" w:sz="0" w:space="0" w:color="auto" w:frame="1"/>
          <w:lang w:val="en-US" w:eastAsia="en-CA"/>
        </w:rPr>
        <w:t>.</w:t>
      </w:r>
    </w:p>
    <w:p w14:paraId="6D44FAF5"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p>
    <w:p w14:paraId="19E35532" w14:textId="50B71730"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726FE9">
        <w:rPr>
          <w:rFonts w:ascii="Arial" w:eastAsia="Times New Roman" w:hAnsi="Arial" w:cs="Arial"/>
          <w:bCs/>
          <w:color w:val="000000"/>
          <w:sz w:val="24"/>
          <w:szCs w:val="24"/>
          <w:u w:val="single"/>
          <w:bdr w:val="none" w:sz="0" w:space="0" w:color="auto" w:frame="1"/>
          <w:lang w:val="en-US" w:eastAsia="en-CA"/>
        </w:rPr>
        <w:t>Accessibility Resources:</w:t>
      </w:r>
      <w:r w:rsidRPr="00002A85">
        <w:rPr>
          <w:rFonts w:ascii="Arial" w:eastAsia="Times New Roman" w:hAnsi="Arial" w:cs="Arial"/>
          <w:bCs/>
          <w:color w:val="000000"/>
          <w:sz w:val="24"/>
          <w:szCs w:val="24"/>
          <w:bdr w:val="none" w:sz="0" w:space="0" w:color="auto" w:frame="1"/>
          <w:lang w:val="en-US" w:eastAsia="en-CA"/>
        </w:rPr>
        <w:t xml:space="preserve"> (1 – 80 SUB)</w:t>
      </w:r>
      <w:r w:rsidR="00726FE9">
        <w:rPr>
          <w:rFonts w:ascii="Arial" w:eastAsia="Times New Roman" w:hAnsi="Arial" w:cs="Arial"/>
          <w:bCs/>
          <w:color w:val="000000"/>
          <w:sz w:val="24"/>
          <w:szCs w:val="24"/>
          <w:bdr w:val="none" w:sz="0" w:space="0" w:color="auto" w:frame="1"/>
          <w:lang w:val="en-US" w:eastAsia="en-CA"/>
        </w:rPr>
        <w:t xml:space="preserve">: </w:t>
      </w:r>
      <w:r w:rsidRPr="00002A85">
        <w:rPr>
          <w:rFonts w:ascii="Arial" w:eastAsia="Times New Roman" w:hAnsi="Arial" w:cs="Arial"/>
          <w:bCs/>
          <w:color w:val="000000"/>
          <w:sz w:val="24"/>
          <w:szCs w:val="24"/>
          <w:bdr w:val="none" w:sz="0" w:space="0" w:color="auto" w:frame="1"/>
          <w:lang w:val="en-US" w:eastAsia="en-CA"/>
        </w:rPr>
        <w:t xml:space="preserve">The University of Alberta is committed to creating work and learning communities that inspire and enable all people to reach their full potential. Accessibility Resources promotes an accessible, inclusive, and universally designed environment. For general information to register for services visit the </w:t>
      </w:r>
      <w:hyperlink r:id="rId14" w:history="1">
        <w:r w:rsidRPr="00002A85">
          <w:rPr>
            <w:rStyle w:val="Hyperlink"/>
            <w:rFonts w:ascii="Arial" w:eastAsia="Times New Roman" w:hAnsi="Arial" w:cs="Arial"/>
            <w:bCs/>
            <w:sz w:val="24"/>
            <w:szCs w:val="24"/>
            <w:bdr w:val="none" w:sz="0" w:space="0" w:color="auto" w:frame="1"/>
            <w:lang w:val="en-US" w:eastAsia="en-CA"/>
          </w:rPr>
          <w:t xml:space="preserve"> Accessibility Resources</w:t>
        </w:r>
      </w:hyperlink>
      <w:r w:rsidRPr="00002A85">
        <w:rPr>
          <w:rFonts w:ascii="Arial" w:eastAsia="Times New Roman" w:hAnsi="Arial" w:cs="Arial"/>
          <w:bCs/>
          <w:color w:val="000000"/>
          <w:sz w:val="24"/>
          <w:szCs w:val="24"/>
          <w:bdr w:val="none" w:sz="0" w:space="0" w:color="auto" w:frame="1"/>
          <w:lang w:val="en-US" w:eastAsia="en-CA"/>
        </w:rPr>
        <w:t xml:space="preserve"> webpage.</w:t>
      </w:r>
    </w:p>
    <w:p w14:paraId="41481783" w14:textId="77777777" w:rsidR="00002A85" w:rsidRPr="00726FE9" w:rsidRDefault="00002A85" w:rsidP="00002A85">
      <w:pPr>
        <w:spacing w:after="0" w:line="300" w:lineRule="atLeast"/>
        <w:textAlignment w:val="baseline"/>
        <w:outlineLvl w:val="2"/>
        <w:rPr>
          <w:rFonts w:ascii="Arial" w:eastAsia="Times New Roman" w:hAnsi="Arial" w:cs="Arial"/>
          <w:bCs/>
          <w:color w:val="000000"/>
          <w:sz w:val="24"/>
          <w:szCs w:val="24"/>
          <w:u w:val="single"/>
          <w:bdr w:val="none" w:sz="0" w:space="0" w:color="auto" w:frame="1"/>
          <w:lang w:val="en-US" w:eastAsia="en-CA"/>
        </w:rPr>
      </w:pPr>
    </w:p>
    <w:p w14:paraId="696B2688" w14:textId="5F1C47B6"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726FE9">
        <w:rPr>
          <w:rFonts w:ascii="Arial" w:eastAsia="Times New Roman" w:hAnsi="Arial" w:cs="Arial"/>
          <w:bCs/>
          <w:color w:val="000000"/>
          <w:sz w:val="24"/>
          <w:szCs w:val="24"/>
          <w:u w:val="single"/>
          <w:bdr w:val="none" w:sz="0" w:space="0" w:color="auto" w:frame="1"/>
          <w:lang w:val="en-US" w:eastAsia="en-CA"/>
        </w:rPr>
        <w:t>The Academic Success Centre</w:t>
      </w:r>
      <w:r w:rsidRPr="00002A85">
        <w:rPr>
          <w:rFonts w:ascii="Arial" w:eastAsia="Times New Roman" w:hAnsi="Arial" w:cs="Arial"/>
          <w:bCs/>
          <w:color w:val="000000"/>
          <w:sz w:val="24"/>
          <w:szCs w:val="24"/>
          <w:bdr w:val="none" w:sz="0" w:space="0" w:color="auto" w:frame="1"/>
          <w:lang w:val="en-US" w:eastAsia="en-CA"/>
        </w:rPr>
        <w:t>: (1-80 SUB)</w:t>
      </w:r>
      <w:r w:rsidR="00726FE9">
        <w:rPr>
          <w:rFonts w:ascii="Arial" w:eastAsia="Times New Roman" w:hAnsi="Arial" w:cs="Arial"/>
          <w:bCs/>
          <w:color w:val="000000"/>
          <w:sz w:val="24"/>
          <w:szCs w:val="24"/>
          <w:bdr w:val="none" w:sz="0" w:space="0" w:color="auto" w:frame="1"/>
          <w:lang w:val="en-US" w:eastAsia="en-CA"/>
        </w:rPr>
        <w:t xml:space="preserve">: </w:t>
      </w:r>
      <w:hyperlink r:id="rId15" w:history="1">
        <w:r w:rsidRPr="00002A85">
          <w:rPr>
            <w:rStyle w:val="Hyperlink"/>
            <w:rFonts w:ascii="Arial" w:eastAsia="Times New Roman" w:hAnsi="Arial" w:cs="Arial"/>
            <w:bCs/>
            <w:sz w:val="24"/>
            <w:szCs w:val="24"/>
            <w:bdr w:val="none" w:sz="0" w:space="0" w:color="auto" w:frame="1"/>
            <w:lang w:val="en-US" w:eastAsia="en-CA"/>
          </w:rPr>
          <w:t>The Academic Success Centre</w:t>
        </w:r>
      </w:hyperlink>
      <w:r w:rsidRPr="00002A85">
        <w:rPr>
          <w:rFonts w:ascii="Arial" w:eastAsia="Times New Roman" w:hAnsi="Arial" w:cs="Arial"/>
          <w:bCs/>
          <w:color w:val="000000"/>
          <w:sz w:val="24"/>
          <w:szCs w:val="24"/>
          <w:bdr w:val="none" w:sz="0" w:space="0" w:color="auto" w:frame="1"/>
          <w:lang w:val="en-US" w:eastAsia="en-CA"/>
        </w:rPr>
        <w:t xml:space="preserve"> offers a variety of workshops on effective study and exam strategies. There are in-person and online sessions available for a modest fee.</w:t>
      </w:r>
    </w:p>
    <w:p w14:paraId="4EB215FC"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p>
    <w:p w14:paraId="6C34A3C0" w14:textId="12E568AB"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726FE9">
        <w:rPr>
          <w:rFonts w:ascii="Arial" w:eastAsia="Times New Roman" w:hAnsi="Arial" w:cs="Arial"/>
          <w:bCs/>
          <w:color w:val="000000"/>
          <w:sz w:val="24"/>
          <w:szCs w:val="24"/>
          <w:u w:val="single"/>
          <w:bdr w:val="none" w:sz="0" w:space="0" w:color="auto" w:frame="1"/>
          <w:lang w:val="en-US" w:eastAsia="en-CA"/>
        </w:rPr>
        <w:t>The Centre for Writers:</w:t>
      </w:r>
      <w:r w:rsidRPr="00002A85">
        <w:rPr>
          <w:rFonts w:ascii="Arial" w:eastAsia="Times New Roman" w:hAnsi="Arial" w:cs="Arial"/>
          <w:bCs/>
          <w:color w:val="000000"/>
          <w:sz w:val="24"/>
          <w:szCs w:val="24"/>
          <w:bdr w:val="none" w:sz="0" w:space="0" w:color="auto" w:frame="1"/>
          <w:lang w:val="en-US" w:eastAsia="en-CA"/>
        </w:rPr>
        <w:t xml:space="preserve"> (1-42 Assiniboia Hall)</w:t>
      </w:r>
      <w:r w:rsidR="00726FE9">
        <w:rPr>
          <w:rFonts w:ascii="Arial" w:eastAsia="Times New Roman" w:hAnsi="Arial" w:cs="Arial"/>
          <w:bCs/>
          <w:color w:val="000000"/>
          <w:sz w:val="24"/>
          <w:szCs w:val="24"/>
          <w:bdr w:val="none" w:sz="0" w:space="0" w:color="auto" w:frame="1"/>
          <w:lang w:val="en-US" w:eastAsia="en-CA"/>
        </w:rPr>
        <w:t xml:space="preserve">: </w:t>
      </w:r>
      <w:r w:rsidRPr="00002A85">
        <w:rPr>
          <w:rFonts w:ascii="Arial" w:eastAsia="Times New Roman" w:hAnsi="Arial" w:cs="Arial"/>
          <w:bCs/>
          <w:color w:val="000000"/>
          <w:sz w:val="24"/>
          <w:szCs w:val="24"/>
          <w:bdr w:val="none" w:sz="0" w:space="0" w:color="auto" w:frame="1"/>
          <w:lang w:val="en-US" w:eastAsia="en-CA"/>
        </w:rPr>
        <w:t xml:space="preserve">The </w:t>
      </w:r>
      <w:hyperlink r:id="rId16" w:history="1">
        <w:r w:rsidRPr="00002A85">
          <w:rPr>
            <w:rStyle w:val="Hyperlink"/>
            <w:rFonts w:ascii="Arial" w:eastAsia="Times New Roman" w:hAnsi="Arial" w:cs="Arial"/>
            <w:bCs/>
            <w:sz w:val="24"/>
            <w:szCs w:val="24"/>
            <w:bdr w:val="none" w:sz="0" w:space="0" w:color="auto" w:frame="1"/>
            <w:lang w:val="en-US" w:eastAsia="en-CA"/>
          </w:rPr>
          <w:t>Centre for Writers</w:t>
        </w:r>
      </w:hyperlink>
      <w:r w:rsidRPr="00002A85">
        <w:rPr>
          <w:rFonts w:ascii="Arial" w:eastAsia="Times New Roman" w:hAnsi="Arial" w:cs="Arial"/>
          <w:bCs/>
          <w:color w:val="000000"/>
          <w:sz w:val="24"/>
          <w:szCs w:val="24"/>
          <w:bdr w:val="none" w:sz="0" w:space="0" w:color="auto" w:frame="1"/>
          <w:lang w:val="en-US" w:eastAsia="en-CA"/>
        </w:rPr>
        <w:t xml:space="preserve"> offers free one-on-one writing support to students, faculty, and staff. Students can request consultation for a writing project at any stage of development. Instructors can request class visits and presentations.</w:t>
      </w:r>
    </w:p>
    <w:p w14:paraId="3A7AE44D"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p>
    <w:p w14:paraId="17953903"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726FE9">
        <w:rPr>
          <w:rFonts w:ascii="Arial" w:eastAsia="Times New Roman" w:hAnsi="Arial" w:cs="Arial"/>
          <w:bCs/>
          <w:color w:val="000000"/>
          <w:sz w:val="24"/>
          <w:szCs w:val="24"/>
          <w:u w:val="single"/>
          <w:bdr w:val="none" w:sz="0" w:space="0" w:color="auto" w:frame="1"/>
          <w:lang w:val="en-US" w:eastAsia="en-CA"/>
        </w:rPr>
        <w:t>Health and Wellness Support:</w:t>
      </w:r>
      <w:r w:rsidRPr="00002A85">
        <w:rPr>
          <w:rFonts w:ascii="Arial" w:eastAsia="Times New Roman" w:hAnsi="Arial" w:cs="Arial"/>
          <w:bCs/>
          <w:color w:val="000000"/>
          <w:sz w:val="24"/>
          <w:szCs w:val="24"/>
          <w:bdr w:val="none" w:sz="0" w:space="0" w:color="auto" w:frame="1"/>
          <w:lang w:val="en-US" w:eastAsia="en-CA"/>
        </w:rPr>
        <w:t xml:space="preserve"> There are many health and community services available to current students. For more information visit the </w:t>
      </w:r>
      <w:hyperlink r:id="rId17" w:history="1">
        <w:r w:rsidRPr="00002A85">
          <w:rPr>
            <w:rStyle w:val="Hyperlink"/>
            <w:rFonts w:ascii="Arial" w:eastAsia="Times New Roman" w:hAnsi="Arial" w:cs="Arial"/>
            <w:bCs/>
            <w:sz w:val="24"/>
            <w:szCs w:val="24"/>
            <w:bdr w:val="none" w:sz="0" w:space="0" w:color="auto" w:frame="1"/>
            <w:lang w:val="en-US" w:eastAsia="en-CA"/>
          </w:rPr>
          <w:t>Health and Wellness Support</w:t>
        </w:r>
      </w:hyperlink>
      <w:r w:rsidRPr="00002A85">
        <w:rPr>
          <w:rFonts w:ascii="Arial" w:eastAsia="Times New Roman" w:hAnsi="Arial" w:cs="Arial"/>
          <w:bCs/>
          <w:color w:val="000000"/>
          <w:sz w:val="24"/>
          <w:szCs w:val="24"/>
          <w:bdr w:val="none" w:sz="0" w:space="0" w:color="auto" w:frame="1"/>
          <w:lang w:val="en-US" w:eastAsia="en-CA"/>
        </w:rPr>
        <w:t xml:space="preserve"> webpage.</w:t>
      </w:r>
    </w:p>
    <w:p w14:paraId="52B8F62A"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p>
    <w:p w14:paraId="54E6D5E8" w14:textId="085A0C16"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rPr>
      </w:pPr>
      <w:r w:rsidRPr="00726FE9">
        <w:rPr>
          <w:rFonts w:ascii="Arial" w:eastAsia="Times New Roman" w:hAnsi="Arial" w:cs="Arial"/>
          <w:bCs/>
          <w:color w:val="000000"/>
          <w:sz w:val="24"/>
          <w:szCs w:val="24"/>
          <w:u w:val="single"/>
          <w:bdr w:val="none" w:sz="0" w:space="0" w:color="auto" w:frame="1"/>
          <w:lang w:val="en-US" w:eastAsia="en-CA"/>
        </w:rPr>
        <w:lastRenderedPageBreak/>
        <w:t xml:space="preserve">Office of the Student </w:t>
      </w:r>
      <w:proofErr w:type="spellStart"/>
      <w:r w:rsidRPr="00726FE9">
        <w:rPr>
          <w:rFonts w:ascii="Arial" w:eastAsia="Times New Roman" w:hAnsi="Arial" w:cs="Arial"/>
          <w:bCs/>
          <w:color w:val="000000"/>
          <w:sz w:val="24"/>
          <w:szCs w:val="24"/>
          <w:u w:val="single"/>
          <w:bdr w:val="none" w:sz="0" w:space="0" w:color="auto" w:frame="1"/>
          <w:lang w:val="en-US" w:eastAsia="en-CA"/>
        </w:rPr>
        <w:t>Ombuds</w:t>
      </w:r>
      <w:proofErr w:type="spellEnd"/>
      <w:r w:rsidRPr="00726FE9">
        <w:rPr>
          <w:rFonts w:ascii="Arial" w:eastAsia="Times New Roman" w:hAnsi="Arial" w:cs="Arial"/>
          <w:bCs/>
          <w:color w:val="000000"/>
          <w:sz w:val="24"/>
          <w:szCs w:val="24"/>
          <w:u w:val="single"/>
          <w:bdr w:val="none" w:sz="0" w:space="0" w:color="auto" w:frame="1"/>
          <w:lang w:val="en-US" w:eastAsia="en-CA"/>
        </w:rPr>
        <w:t>:</w:t>
      </w:r>
      <w:r w:rsidR="00726FE9">
        <w:rPr>
          <w:rFonts w:ascii="Arial" w:eastAsia="Times New Roman" w:hAnsi="Arial" w:cs="Arial"/>
          <w:bCs/>
          <w:color w:val="000000"/>
          <w:sz w:val="24"/>
          <w:szCs w:val="24"/>
          <w:bdr w:val="none" w:sz="0" w:space="0" w:color="auto" w:frame="1"/>
          <w:lang w:val="en-US" w:eastAsia="en-CA"/>
        </w:rPr>
        <w:t xml:space="preserve"> </w:t>
      </w:r>
      <w:r w:rsidRPr="00002A85">
        <w:rPr>
          <w:rFonts w:ascii="Arial" w:eastAsia="Times New Roman" w:hAnsi="Arial" w:cs="Arial"/>
          <w:bCs/>
          <w:color w:val="000000"/>
          <w:sz w:val="24"/>
          <w:szCs w:val="24"/>
          <w:bdr w:val="none" w:sz="0" w:space="0" w:color="auto" w:frame="1"/>
          <w:lang w:val="en-US" w:eastAsia="en-CA"/>
        </w:rPr>
        <w:t xml:space="preserve">The </w:t>
      </w:r>
      <w:hyperlink r:id="rId18" w:history="1">
        <w:r w:rsidRPr="00002A85">
          <w:rPr>
            <w:rStyle w:val="Hyperlink"/>
            <w:rFonts w:ascii="Arial" w:eastAsia="Times New Roman" w:hAnsi="Arial" w:cs="Arial"/>
            <w:bCs/>
            <w:sz w:val="24"/>
            <w:szCs w:val="24"/>
            <w:bdr w:val="none" w:sz="0" w:space="0" w:color="auto" w:frame="1"/>
            <w:lang w:val="en-US" w:eastAsia="en-CA"/>
          </w:rPr>
          <w:t xml:space="preserve">Office of the Student </w:t>
        </w:r>
        <w:proofErr w:type="spellStart"/>
        <w:r w:rsidRPr="00002A85">
          <w:rPr>
            <w:rStyle w:val="Hyperlink"/>
            <w:rFonts w:ascii="Arial" w:eastAsia="Times New Roman" w:hAnsi="Arial" w:cs="Arial"/>
            <w:bCs/>
            <w:sz w:val="24"/>
            <w:szCs w:val="24"/>
            <w:bdr w:val="none" w:sz="0" w:space="0" w:color="auto" w:frame="1"/>
            <w:lang w:val="en-US" w:eastAsia="en-CA"/>
          </w:rPr>
          <w:t>Ombuds</w:t>
        </w:r>
        <w:proofErr w:type="spellEnd"/>
      </w:hyperlink>
      <w:r w:rsidRPr="00002A85">
        <w:rPr>
          <w:rFonts w:ascii="Arial" w:eastAsia="Times New Roman" w:hAnsi="Arial" w:cs="Arial"/>
          <w:bCs/>
          <w:color w:val="000000"/>
          <w:sz w:val="24"/>
          <w:szCs w:val="24"/>
          <w:bdr w:val="none" w:sz="0" w:space="0" w:color="auto" w:frame="1"/>
          <w:lang w:val="en-US" w:eastAsia="en-CA"/>
        </w:rPr>
        <w:t xml:space="preserve"> offers confidential interviews, advice and support to students facing academic, discipline, interpersonal and financial difficulties. </w:t>
      </w:r>
    </w:p>
    <w:p w14:paraId="0D418F13" w14:textId="77777777" w:rsidR="00002A85" w:rsidRPr="00002A85" w:rsidRDefault="00002A85" w:rsidP="00002A85">
      <w:pPr>
        <w:spacing w:after="0" w:line="300" w:lineRule="atLeast"/>
        <w:textAlignment w:val="baseline"/>
        <w:outlineLvl w:val="2"/>
        <w:rPr>
          <w:rFonts w:ascii="Arial" w:eastAsia="Times New Roman" w:hAnsi="Arial" w:cs="Arial"/>
          <w:b/>
          <w:bCs/>
          <w:color w:val="000000"/>
          <w:sz w:val="24"/>
          <w:szCs w:val="24"/>
          <w:bdr w:val="none" w:sz="0" w:space="0" w:color="auto" w:frame="1"/>
          <w:lang w:val="en-US" w:eastAsia="en-CA"/>
        </w:rPr>
      </w:pPr>
    </w:p>
    <w:p w14:paraId="271A7E08" w14:textId="77777777" w:rsidR="00002A85" w:rsidRPr="00002A85" w:rsidRDefault="00002A85" w:rsidP="00002A85">
      <w:pPr>
        <w:spacing w:after="0" w:line="300" w:lineRule="atLeast"/>
        <w:textAlignment w:val="baseline"/>
        <w:outlineLvl w:val="2"/>
        <w:rPr>
          <w:rFonts w:ascii="Arial" w:eastAsia="Times New Roman" w:hAnsi="Arial" w:cs="Arial"/>
          <w:b/>
          <w:bCs/>
          <w:color w:val="000000"/>
          <w:sz w:val="24"/>
          <w:szCs w:val="24"/>
          <w:bdr w:val="none" w:sz="0" w:space="0" w:color="auto" w:frame="1"/>
          <w:lang w:val="en-US" w:eastAsia="en-CA" w:bidi="en-US"/>
        </w:rPr>
      </w:pPr>
      <w:r w:rsidRPr="00002A85">
        <w:rPr>
          <w:rFonts w:ascii="Arial" w:eastAsia="Times New Roman" w:hAnsi="Arial" w:cs="Arial"/>
          <w:b/>
          <w:bCs/>
          <w:color w:val="000000"/>
          <w:sz w:val="24"/>
          <w:szCs w:val="24"/>
          <w:bdr w:val="none" w:sz="0" w:space="0" w:color="auto" w:frame="1"/>
          <w:lang w:val="en-US" w:eastAsia="en-CA" w:bidi="en-US"/>
        </w:rPr>
        <w:t xml:space="preserve">Learning and working environment: </w:t>
      </w:r>
    </w:p>
    <w:p w14:paraId="3E61C03D" w14:textId="77777777" w:rsidR="00002A85" w:rsidRP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bidi="en-US"/>
        </w:rPr>
      </w:pPr>
      <w:r w:rsidRPr="00002A85">
        <w:rPr>
          <w:rFonts w:ascii="Arial" w:eastAsia="Times New Roman" w:hAnsi="Arial" w:cs="Arial"/>
          <w:bCs/>
          <w:color w:val="000000"/>
          <w:sz w:val="24"/>
          <w:szCs w:val="24"/>
          <w:bdr w:val="none" w:sz="0" w:space="0" w:color="auto" w:frame="1"/>
          <w:lang w:val="en-US" w:eastAsia="en-CA" w:bidi="en-US"/>
        </w:rPr>
        <w:t xml:space="preserve">The Faculty of Arts is committed to ensuring that all students, faculty and staff </w:t>
      </w:r>
      <w:proofErr w:type="gramStart"/>
      <w:r w:rsidRPr="00002A85">
        <w:rPr>
          <w:rFonts w:ascii="Arial" w:eastAsia="Times New Roman" w:hAnsi="Arial" w:cs="Arial"/>
          <w:bCs/>
          <w:color w:val="000000"/>
          <w:sz w:val="24"/>
          <w:szCs w:val="24"/>
          <w:bdr w:val="none" w:sz="0" w:space="0" w:color="auto" w:frame="1"/>
          <w:lang w:val="en-US" w:eastAsia="en-CA" w:bidi="en-US"/>
        </w:rPr>
        <w:t>are able to</w:t>
      </w:r>
      <w:proofErr w:type="gramEnd"/>
      <w:r w:rsidRPr="00002A85">
        <w:rPr>
          <w:rFonts w:ascii="Arial" w:eastAsia="Times New Roman" w:hAnsi="Arial" w:cs="Arial"/>
          <w:bCs/>
          <w:color w:val="000000"/>
          <w:sz w:val="24"/>
          <w:szCs w:val="24"/>
          <w:bdr w:val="none" w:sz="0" w:space="0" w:color="auto" w:frame="1"/>
          <w:lang w:val="en-US" w:eastAsia="en-CA" w:bidi="en-US"/>
        </w:rPr>
        <w:t xml:space="preserve"> work and study in an environment that is safe and free from discrimination and harassment. It does not tolerate </w:t>
      </w:r>
      <w:proofErr w:type="spellStart"/>
      <w:r w:rsidRPr="00002A85">
        <w:rPr>
          <w:rFonts w:ascii="Arial" w:eastAsia="Times New Roman" w:hAnsi="Arial" w:cs="Arial"/>
          <w:bCs/>
          <w:color w:val="000000"/>
          <w:sz w:val="24"/>
          <w:szCs w:val="24"/>
          <w:bdr w:val="none" w:sz="0" w:space="0" w:color="auto" w:frame="1"/>
          <w:lang w:val="en-US" w:eastAsia="en-CA" w:bidi="en-US"/>
        </w:rPr>
        <w:t>behaviour</w:t>
      </w:r>
      <w:proofErr w:type="spellEnd"/>
      <w:r w:rsidRPr="00002A85">
        <w:rPr>
          <w:rFonts w:ascii="Arial" w:eastAsia="Times New Roman" w:hAnsi="Arial" w:cs="Arial"/>
          <w:bCs/>
          <w:color w:val="000000"/>
          <w:sz w:val="24"/>
          <w:szCs w:val="24"/>
          <w:bdr w:val="none" w:sz="0" w:space="0" w:color="auto" w:frame="1"/>
          <w:lang w:val="en-US" w:eastAsia="en-CA" w:bidi="en-US"/>
        </w:rPr>
        <w:t xml:space="preserve"> that undermines that environment. </w:t>
      </w:r>
    </w:p>
    <w:p w14:paraId="4718BB00" w14:textId="377DBA7F" w:rsid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bidi="en-US"/>
        </w:rPr>
      </w:pPr>
      <w:r w:rsidRPr="00002A85">
        <w:rPr>
          <w:rFonts w:ascii="Arial" w:eastAsia="Times New Roman" w:hAnsi="Arial" w:cs="Arial"/>
          <w:bCs/>
          <w:color w:val="000000"/>
          <w:sz w:val="24"/>
          <w:szCs w:val="24"/>
          <w:bdr w:val="none" w:sz="0" w:space="0" w:color="auto" w:frame="1"/>
          <w:lang w:val="en-US" w:eastAsia="en-CA"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6D685C39" w14:textId="57A6D87D" w:rsidR="00C36B2A" w:rsidRDefault="00C36B2A"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bidi="en-US"/>
        </w:rPr>
      </w:pPr>
    </w:p>
    <w:p w14:paraId="0BF6A100" w14:textId="77777777" w:rsidR="00C36B2A" w:rsidRPr="00C36B2A" w:rsidRDefault="00C36B2A" w:rsidP="00C36B2A">
      <w:pPr>
        <w:spacing w:after="0" w:line="300" w:lineRule="atLeast"/>
        <w:textAlignment w:val="baseline"/>
        <w:outlineLvl w:val="2"/>
        <w:rPr>
          <w:rFonts w:ascii="Arial" w:eastAsia="Times New Roman" w:hAnsi="Arial" w:cs="Arial"/>
          <w:b/>
          <w:bCs/>
          <w:color w:val="000000"/>
          <w:sz w:val="24"/>
          <w:szCs w:val="24"/>
          <w:bdr w:val="none" w:sz="0" w:space="0" w:color="auto" w:frame="1"/>
          <w:lang w:val="en-US" w:eastAsia="en-CA" w:bidi="en-US"/>
        </w:rPr>
      </w:pPr>
      <w:r w:rsidRPr="00C36B2A">
        <w:rPr>
          <w:rFonts w:ascii="Arial" w:eastAsia="Times New Roman" w:hAnsi="Arial" w:cs="Arial"/>
          <w:b/>
          <w:bCs/>
          <w:color w:val="000000"/>
          <w:sz w:val="24"/>
          <w:szCs w:val="24"/>
          <w:bdr w:val="none" w:sz="0" w:space="0" w:color="auto" w:frame="1"/>
          <w:lang w:val="en-US" w:eastAsia="en-CA" w:bidi="en-US"/>
        </w:rPr>
        <w:t>University of Alberta Sexual Violence Policy</w:t>
      </w:r>
    </w:p>
    <w:p w14:paraId="36CC0EE6" w14:textId="0F8B40D0" w:rsidR="00C36B2A" w:rsidRDefault="00C36B2A" w:rsidP="00C36B2A">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bidi="en-US"/>
        </w:rPr>
      </w:pPr>
      <w:r w:rsidRPr="00C36B2A">
        <w:rPr>
          <w:rFonts w:ascii="Arial" w:eastAsia="Times New Roman" w:hAnsi="Arial" w:cs="Arial"/>
          <w:bCs/>
          <w:color w:val="000000"/>
          <w:sz w:val="24"/>
          <w:szCs w:val="24"/>
          <w:bdr w:val="none" w:sz="0" w:space="0" w:color="auto" w:frame="1"/>
          <w:lang w:val="en-US" w:eastAsia="en-CA" w:bidi="en-US"/>
        </w:rPr>
        <w:t xml:space="preserve">As defined in the policy, </w:t>
      </w:r>
      <w:r w:rsidRPr="00C36B2A">
        <w:rPr>
          <w:rFonts w:ascii="Arial" w:eastAsia="Times New Roman" w:hAnsi="Arial" w:cs="Arial"/>
          <w:b/>
          <w:bCs/>
          <w:color w:val="000000"/>
          <w:sz w:val="24"/>
          <w:szCs w:val="24"/>
          <w:bdr w:val="none" w:sz="0" w:space="0" w:color="auto" w:frame="1"/>
          <w:lang w:val="en-US" w:eastAsia="en-CA" w:bidi="en-US"/>
        </w:rPr>
        <w:t>sexual violence</w:t>
      </w:r>
      <w:r w:rsidRPr="00C36B2A">
        <w:rPr>
          <w:rFonts w:ascii="Arial" w:eastAsia="Times New Roman" w:hAnsi="Arial" w:cs="Arial"/>
          <w:bCs/>
          <w:color w:val="000000"/>
          <w:sz w:val="24"/>
          <w:szCs w:val="24"/>
          <w:bdr w:val="none" w:sz="0" w:space="0" w:color="auto" w:frame="1"/>
          <w:lang w:val="en-US" w:eastAsia="en-CA" w:bidi="en-US"/>
        </w:rPr>
        <w:t xml:space="preserve"> is any sexual act or act of a sexual nature, or act targeting sexuality, whether physical or psychological, committed without consent.  </w:t>
      </w:r>
      <w:r w:rsidRPr="00C36B2A">
        <w:rPr>
          <w:rFonts w:ascii="Arial" w:eastAsia="Times New Roman" w:hAnsi="Arial" w:cs="Arial"/>
          <w:b/>
          <w:bCs/>
          <w:color w:val="000000"/>
          <w:sz w:val="24"/>
          <w:szCs w:val="24"/>
          <w:bdr w:val="none" w:sz="0" w:space="0" w:color="auto" w:frame="1"/>
          <w:lang w:val="en-US" w:eastAsia="en-CA" w:bidi="en-US"/>
        </w:rPr>
        <w:t>Sexual violence</w:t>
      </w:r>
      <w:r w:rsidRPr="00C36B2A">
        <w:rPr>
          <w:rFonts w:ascii="Arial" w:eastAsia="Times New Roman" w:hAnsi="Arial" w:cs="Arial"/>
          <w:bCs/>
          <w:color w:val="000000"/>
          <w:sz w:val="24"/>
          <w:szCs w:val="24"/>
          <w:bdr w:val="none" w:sz="0" w:space="0" w:color="auto" w:frame="1"/>
          <w:lang w:val="en-US" w:eastAsia="en-CA" w:bidi="en-US"/>
        </w:rPr>
        <w:t xml:space="preserve"> is a complex and serious problem in society and on university campuses.   Sexual violence can affect individuals of all gender identities, gender expressions, and sexual orientations, as well as those from all ages, abilities, racial, cultural and economic backgrounds.  Through this policy, the University of Alberta recognizes its responsibility to reduce sexual violence in the University community.  The university aims to do so by fostering a culture of </w:t>
      </w:r>
      <w:r w:rsidRPr="00C36B2A">
        <w:rPr>
          <w:rFonts w:ascii="Arial" w:eastAsia="Times New Roman" w:hAnsi="Arial" w:cs="Arial"/>
          <w:b/>
          <w:bCs/>
          <w:color w:val="000000"/>
          <w:sz w:val="24"/>
          <w:szCs w:val="24"/>
          <w:bdr w:val="none" w:sz="0" w:space="0" w:color="auto" w:frame="1"/>
          <w:lang w:val="en-US" w:eastAsia="en-CA" w:bidi="en-US"/>
        </w:rPr>
        <w:t>consent</w:t>
      </w:r>
      <w:r w:rsidRPr="00C36B2A">
        <w:rPr>
          <w:rFonts w:ascii="Arial" w:eastAsia="Times New Roman" w:hAnsi="Arial" w:cs="Arial"/>
          <w:bCs/>
          <w:color w:val="000000"/>
          <w:sz w:val="24"/>
          <w:szCs w:val="24"/>
          <w:bdr w:val="none" w:sz="0" w:space="0" w:color="auto" w:frame="1"/>
          <w:lang w:val="en-US" w:eastAsia="en-CA" w:bidi="en-US"/>
        </w:rPr>
        <w:t xml:space="preserve"> and support through education, training and policy.  The University recognizes the possible effects of trauma on those who have experienced sexual violence and supports the efforts of individuals to seek support and recover.  To read the policy in more detail, please visit: </w:t>
      </w:r>
      <w:hyperlink r:id="rId19" w:history="1">
        <w:r w:rsidRPr="00C36B2A">
          <w:rPr>
            <w:rStyle w:val="Hyperlink"/>
            <w:rFonts w:ascii="Arial" w:eastAsia="Times New Roman" w:hAnsi="Arial" w:cs="Arial"/>
            <w:bCs/>
            <w:sz w:val="24"/>
            <w:szCs w:val="24"/>
            <w:bdr w:val="none" w:sz="0" w:space="0" w:color="auto" w:frame="1"/>
            <w:lang w:val="en-US" w:eastAsia="en-CA" w:bidi="en-US"/>
          </w:rPr>
          <w:t>https://policiesonline.ualberta.ca/PoliciesProcedures/Policies/Sexual-Violence-Policy.pdf</w:t>
        </w:r>
      </w:hyperlink>
    </w:p>
    <w:p w14:paraId="1EA04DB9" w14:textId="06D26251" w:rsidR="00C36B2A" w:rsidRDefault="00C36B2A"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val="en-US" w:eastAsia="en-CA" w:bidi="en-US"/>
        </w:rPr>
      </w:pPr>
    </w:p>
    <w:p w14:paraId="73872F3F" w14:textId="77CF7823" w:rsidR="00002A85" w:rsidRDefault="00002A85"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r w:rsidRPr="00002A85">
        <w:rPr>
          <w:rFonts w:ascii="Arial" w:eastAsia="Times New Roman" w:hAnsi="Arial" w:cs="Arial"/>
          <w:bCs/>
          <w:color w:val="000000"/>
          <w:sz w:val="24"/>
          <w:szCs w:val="24"/>
          <w:bdr w:val="none" w:sz="0" w:space="0" w:color="auto" w:frame="1"/>
          <w:lang w:eastAsia="en-CA"/>
        </w:rPr>
        <w:t>Policy about course outlines can be found in t</w:t>
      </w:r>
      <w:r w:rsidRPr="00002A85">
        <w:rPr>
          <w:rFonts w:ascii="Arial" w:eastAsia="Times New Roman" w:hAnsi="Arial" w:cs="Arial"/>
          <w:bCs/>
          <w:color w:val="000000"/>
          <w:sz w:val="24"/>
          <w:szCs w:val="24"/>
          <w:bdr w:val="none" w:sz="0" w:space="0" w:color="auto" w:frame="1"/>
          <w:lang w:val="en-US" w:eastAsia="en-CA"/>
        </w:rPr>
        <w:t xml:space="preserve">he </w:t>
      </w:r>
      <w:hyperlink r:id="rId20" w:anchor="Evaluation_Procedures_and_Grading_System" w:history="1">
        <w:r w:rsidRPr="00002A85">
          <w:rPr>
            <w:rStyle w:val="Hyperlink"/>
            <w:rFonts w:ascii="Arial" w:eastAsia="Times New Roman" w:hAnsi="Arial" w:cs="Arial"/>
            <w:bCs/>
            <w:sz w:val="24"/>
            <w:szCs w:val="24"/>
            <w:bdr w:val="none" w:sz="0" w:space="0" w:color="auto" w:frame="1"/>
            <w:lang w:val="en-US" w:eastAsia="en-CA"/>
          </w:rPr>
          <w:t>Evaluation Procedures and Grading System</w:t>
        </w:r>
      </w:hyperlink>
      <w:r w:rsidRPr="00002A85">
        <w:rPr>
          <w:rFonts w:ascii="Arial" w:eastAsia="Times New Roman" w:hAnsi="Arial" w:cs="Arial"/>
          <w:bCs/>
          <w:color w:val="000000"/>
          <w:sz w:val="24"/>
          <w:szCs w:val="24"/>
          <w:bdr w:val="none" w:sz="0" w:space="0" w:color="auto" w:frame="1"/>
          <w:lang w:val="en-US" w:eastAsia="en-CA"/>
        </w:rPr>
        <w:t xml:space="preserve"> section </w:t>
      </w:r>
      <w:r w:rsidRPr="00002A85">
        <w:rPr>
          <w:rFonts w:ascii="Arial" w:eastAsia="Times New Roman" w:hAnsi="Arial" w:cs="Arial"/>
          <w:bCs/>
          <w:color w:val="000000"/>
          <w:sz w:val="24"/>
          <w:szCs w:val="24"/>
          <w:bdr w:val="none" w:sz="0" w:space="0" w:color="auto" w:frame="1"/>
          <w:lang w:eastAsia="en-CA"/>
        </w:rPr>
        <w:t xml:space="preserve">of the University Calendar. </w:t>
      </w:r>
    </w:p>
    <w:p w14:paraId="6D40D5B7" w14:textId="77777777" w:rsidR="00726FE9" w:rsidRDefault="00726FE9" w:rsidP="00002A85">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p>
    <w:p w14:paraId="5F71B256" w14:textId="77777777" w:rsidR="00726FE9" w:rsidRPr="00726FE9" w:rsidRDefault="00726FE9" w:rsidP="00726FE9">
      <w:pPr>
        <w:spacing w:after="0" w:line="300" w:lineRule="atLeast"/>
        <w:textAlignment w:val="baseline"/>
        <w:outlineLvl w:val="2"/>
        <w:rPr>
          <w:rFonts w:ascii="Arial" w:eastAsia="Times New Roman" w:hAnsi="Arial" w:cs="Arial"/>
          <w:bCs/>
          <w:iCs/>
          <w:color w:val="000000"/>
          <w:sz w:val="24"/>
          <w:szCs w:val="24"/>
          <w:bdr w:val="none" w:sz="0" w:space="0" w:color="auto" w:frame="1"/>
          <w:lang w:val="en-US" w:eastAsia="en-CA"/>
        </w:rPr>
      </w:pPr>
      <w:r w:rsidRPr="00726FE9">
        <w:rPr>
          <w:rFonts w:ascii="Arial" w:eastAsia="Times New Roman" w:hAnsi="Arial" w:cs="Arial"/>
          <w:bCs/>
          <w:iCs/>
          <w:color w:val="000000"/>
          <w:sz w:val="24"/>
          <w:szCs w:val="24"/>
          <w:bdr w:val="none" w:sz="0" w:space="0" w:color="auto" w:frame="1"/>
          <w:lang w:val="en-US" w:eastAsia="en-CA"/>
        </w:rPr>
        <w:t xml:space="preserve">Disclaimer: Any typographical errors in this syllabus are subject to change and will be announced in class and posted on </w:t>
      </w:r>
      <w:proofErr w:type="spellStart"/>
      <w:r w:rsidRPr="00726FE9">
        <w:rPr>
          <w:rFonts w:ascii="Arial" w:eastAsia="Times New Roman" w:hAnsi="Arial" w:cs="Arial"/>
          <w:bCs/>
          <w:iCs/>
          <w:color w:val="000000"/>
          <w:sz w:val="24"/>
          <w:szCs w:val="24"/>
          <w:bdr w:val="none" w:sz="0" w:space="0" w:color="auto" w:frame="1"/>
          <w:lang w:val="en-US" w:eastAsia="en-CA"/>
        </w:rPr>
        <w:t>eClass</w:t>
      </w:r>
      <w:proofErr w:type="spellEnd"/>
      <w:r w:rsidRPr="00726FE9">
        <w:rPr>
          <w:rFonts w:ascii="Arial" w:eastAsia="Times New Roman" w:hAnsi="Arial" w:cs="Arial"/>
          <w:bCs/>
          <w:iCs/>
          <w:color w:val="000000"/>
          <w:sz w:val="24"/>
          <w:szCs w:val="24"/>
          <w:bdr w:val="none" w:sz="0" w:space="0" w:color="auto" w:frame="1"/>
          <w:lang w:val="en-US" w:eastAsia="en-CA"/>
        </w:rPr>
        <w:t xml:space="preserve">. The date of the final examination is set by the Registrar and takes precedence over the final examination date reported in this syllabus.  </w:t>
      </w:r>
    </w:p>
    <w:p w14:paraId="2CD9D34F" w14:textId="77777777" w:rsidR="00E75770" w:rsidRPr="00E75770" w:rsidRDefault="00E75770" w:rsidP="004D323C">
      <w:pPr>
        <w:pBdr>
          <w:bottom w:val="single" w:sz="4" w:space="1" w:color="auto"/>
        </w:pBdr>
        <w:spacing w:after="0" w:line="300" w:lineRule="atLeast"/>
        <w:textAlignment w:val="baseline"/>
        <w:outlineLvl w:val="2"/>
        <w:rPr>
          <w:rFonts w:ascii="Arial" w:eastAsia="Times New Roman" w:hAnsi="Arial" w:cs="Arial"/>
          <w:b/>
          <w:bCs/>
          <w:color w:val="000000"/>
          <w:sz w:val="24"/>
          <w:szCs w:val="24"/>
          <w:bdr w:val="none" w:sz="0" w:space="0" w:color="auto" w:frame="1"/>
          <w:lang w:val="en-US" w:eastAsia="en-CA"/>
        </w:rPr>
      </w:pPr>
    </w:p>
    <w:p w14:paraId="4DEF1CEE" w14:textId="77777777" w:rsidR="00D97216" w:rsidRPr="002502A4" w:rsidRDefault="00D97216" w:rsidP="00CD0385">
      <w:pPr>
        <w:spacing w:after="0" w:line="300" w:lineRule="atLeast"/>
        <w:textAlignment w:val="baseline"/>
        <w:outlineLvl w:val="2"/>
        <w:rPr>
          <w:rFonts w:ascii="Arial" w:eastAsia="Times New Roman" w:hAnsi="Arial" w:cs="Arial"/>
          <w:bCs/>
          <w:color w:val="444444"/>
          <w:sz w:val="24"/>
          <w:szCs w:val="24"/>
          <w:lang w:eastAsia="en-CA"/>
        </w:rPr>
      </w:pPr>
    </w:p>
    <w:p w14:paraId="404A321D" w14:textId="05CE9A47" w:rsidR="008B2487" w:rsidRPr="002502A4" w:rsidRDefault="008B2487" w:rsidP="00E75770">
      <w:pPr>
        <w:spacing w:after="0" w:line="300" w:lineRule="atLeast"/>
        <w:jc w:val="center"/>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008000"/>
          <w:sz w:val="24"/>
          <w:szCs w:val="24"/>
          <w:bdr w:val="none" w:sz="0" w:space="0" w:color="auto" w:frame="1"/>
          <w:lang w:eastAsia="en-CA"/>
        </w:rPr>
        <w:t>COURSE GUIDE</w:t>
      </w:r>
    </w:p>
    <w:p w14:paraId="79714D9C" w14:textId="77777777" w:rsidR="008B2487" w:rsidRPr="002502A4" w:rsidRDefault="008B2487" w:rsidP="00CD0385">
      <w:pPr>
        <w:spacing w:after="0" w:line="240" w:lineRule="auto"/>
        <w:rPr>
          <w:rFonts w:ascii="Arial" w:eastAsia="Times New Roman" w:hAnsi="Arial" w:cs="Arial"/>
          <w:sz w:val="24"/>
          <w:szCs w:val="24"/>
          <w:lang w:eastAsia="en-CA"/>
        </w:rPr>
      </w:pPr>
      <w:r w:rsidRPr="002502A4">
        <w:rPr>
          <w:rFonts w:ascii="Arial" w:eastAsia="Times New Roman" w:hAnsi="Arial" w:cs="Arial"/>
          <w:color w:val="444444"/>
          <w:sz w:val="24"/>
          <w:szCs w:val="24"/>
          <w:shd w:val="clear" w:color="auto" w:fill="FFFFFF"/>
          <w:lang w:eastAsia="en-CA"/>
        </w:rPr>
        <w:t> </w:t>
      </w:r>
    </w:p>
    <w:p w14:paraId="0ABB5A07" w14:textId="34DD523C" w:rsidR="008B2487" w:rsidRDefault="008B2487" w:rsidP="00CD0385">
      <w:p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bdr w:val="none" w:sz="0" w:space="0" w:color="auto" w:frame="1"/>
          <w:lang w:eastAsia="en-CA"/>
        </w:rPr>
        <w:t>The syllabus provides a </w:t>
      </w:r>
      <w:r w:rsidRPr="002502A4">
        <w:rPr>
          <w:rFonts w:ascii="Arial" w:eastAsia="Times New Roman" w:hAnsi="Arial" w:cs="Arial"/>
          <w:bCs/>
          <w:color w:val="000000"/>
          <w:sz w:val="24"/>
          <w:szCs w:val="24"/>
          <w:u w:val="single"/>
          <w:bdr w:val="none" w:sz="0" w:space="0" w:color="auto" w:frame="1"/>
          <w:lang w:eastAsia="en-CA"/>
        </w:rPr>
        <w:t>guide</w:t>
      </w:r>
      <w:r w:rsidRPr="002502A4">
        <w:rPr>
          <w:rFonts w:ascii="Arial" w:eastAsia="Times New Roman" w:hAnsi="Arial" w:cs="Arial"/>
          <w:bCs/>
          <w:color w:val="000000"/>
          <w:sz w:val="24"/>
          <w:szCs w:val="24"/>
          <w:bdr w:val="none" w:sz="0" w:space="0" w:color="auto" w:frame="1"/>
          <w:lang w:eastAsia="en-CA"/>
        </w:rPr>
        <w:t> to the topics we will be covering. You should make every effort to complete your readings </w:t>
      </w:r>
      <w:r w:rsidRPr="002502A4">
        <w:rPr>
          <w:rFonts w:ascii="Arial" w:eastAsia="Times New Roman" w:hAnsi="Arial" w:cs="Arial"/>
          <w:bCs/>
          <w:color w:val="000000"/>
          <w:sz w:val="24"/>
          <w:szCs w:val="24"/>
          <w:u w:val="single"/>
          <w:bdr w:val="none" w:sz="0" w:space="0" w:color="auto" w:frame="1"/>
          <w:lang w:eastAsia="en-CA"/>
        </w:rPr>
        <w:t>before</w:t>
      </w:r>
      <w:r w:rsidRPr="002502A4">
        <w:rPr>
          <w:rFonts w:ascii="Arial" w:eastAsia="Times New Roman" w:hAnsi="Arial" w:cs="Arial"/>
          <w:bCs/>
          <w:color w:val="000000"/>
          <w:sz w:val="24"/>
          <w:szCs w:val="24"/>
          <w:bdr w:val="none" w:sz="0" w:space="0" w:color="auto" w:frame="1"/>
          <w:lang w:eastAsia="en-CA"/>
        </w:rPr>
        <w:t xml:space="preserve"> the class in which they will be discussed. Please note that, while I will try to keep us on schedule, there may be some variation in the pace of the course depending on class discussions or unforeseen events. </w:t>
      </w:r>
      <w:r w:rsidR="00927388">
        <w:rPr>
          <w:rFonts w:ascii="Arial" w:eastAsia="Times New Roman" w:hAnsi="Arial" w:cs="Arial"/>
          <w:bCs/>
          <w:color w:val="000000"/>
          <w:sz w:val="24"/>
          <w:szCs w:val="24"/>
          <w:bdr w:val="none" w:sz="0" w:space="0" w:color="auto" w:frame="1"/>
          <w:lang w:eastAsia="en-CA"/>
        </w:rPr>
        <w:t>Attend class regularly and check the course website often to keep up with any changes in scheduling.</w:t>
      </w:r>
      <w:r w:rsidRPr="002502A4">
        <w:rPr>
          <w:rFonts w:ascii="Arial" w:eastAsia="Times New Roman" w:hAnsi="Arial" w:cs="Arial"/>
          <w:bCs/>
          <w:color w:val="444444"/>
          <w:sz w:val="24"/>
          <w:szCs w:val="24"/>
          <w:lang w:eastAsia="en-CA"/>
        </w:rPr>
        <w:t> </w:t>
      </w:r>
      <w:r w:rsidR="004D323C">
        <w:rPr>
          <w:rFonts w:ascii="Arial" w:eastAsia="Times New Roman" w:hAnsi="Arial" w:cs="Arial"/>
          <w:bCs/>
          <w:color w:val="444444"/>
          <w:sz w:val="24"/>
          <w:szCs w:val="24"/>
          <w:lang w:eastAsia="en-CA"/>
        </w:rPr>
        <w:t>PLEASE CONSULT THE COURSE SCHEDULE ON E-CLASS.</w:t>
      </w:r>
    </w:p>
    <w:p w14:paraId="0DFA5BA7" w14:textId="6BA1A463" w:rsidR="0038496E" w:rsidRPr="00EC2EBD" w:rsidRDefault="0038496E" w:rsidP="00CD0385">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
          <w:bCs/>
          <w:color w:val="000000" w:themeColor="text1"/>
          <w:sz w:val="24"/>
          <w:szCs w:val="24"/>
          <w:bdr w:val="none" w:sz="0" w:space="0" w:color="auto" w:frame="1"/>
          <w:lang w:eastAsia="en-CA"/>
        </w:rPr>
        <w:lastRenderedPageBreak/>
        <w:t xml:space="preserve">Sept </w:t>
      </w:r>
      <w:proofErr w:type="gramStart"/>
      <w:r w:rsidR="00320430">
        <w:rPr>
          <w:rFonts w:ascii="Arial" w:eastAsia="Times New Roman" w:hAnsi="Arial" w:cs="Arial"/>
          <w:b/>
          <w:bCs/>
          <w:color w:val="000000" w:themeColor="text1"/>
          <w:sz w:val="24"/>
          <w:szCs w:val="24"/>
          <w:bdr w:val="none" w:sz="0" w:space="0" w:color="auto" w:frame="1"/>
          <w:lang w:eastAsia="en-CA"/>
        </w:rPr>
        <w:t>4</w:t>
      </w:r>
      <w:r w:rsidR="00EE3E00" w:rsidRPr="00EC2EBD">
        <w:rPr>
          <w:rFonts w:ascii="Arial" w:eastAsia="Times New Roman" w:hAnsi="Arial" w:cs="Arial"/>
          <w:b/>
          <w:bCs/>
          <w:color w:val="000000" w:themeColor="text1"/>
          <w:sz w:val="24"/>
          <w:szCs w:val="24"/>
          <w:bdr w:val="none" w:sz="0" w:space="0" w:color="auto" w:frame="1"/>
          <w:lang w:eastAsia="en-CA"/>
        </w:rPr>
        <w:t xml:space="preserve"> </w:t>
      </w:r>
      <w:r w:rsidR="00EC2EBD">
        <w:rPr>
          <w:rFonts w:ascii="Arial" w:eastAsia="Times New Roman" w:hAnsi="Arial" w:cs="Arial"/>
          <w:b/>
          <w:bCs/>
          <w:color w:val="000000" w:themeColor="text1"/>
          <w:sz w:val="24"/>
          <w:szCs w:val="24"/>
          <w:bdr w:val="none" w:sz="0" w:space="0" w:color="auto" w:frame="1"/>
          <w:lang w:eastAsia="en-CA"/>
        </w:rPr>
        <w:t xml:space="preserve"> </w:t>
      </w:r>
      <w:r w:rsidRPr="00EC2EBD">
        <w:rPr>
          <w:rFonts w:ascii="Arial" w:eastAsia="Times New Roman" w:hAnsi="Arial" w:cs="Arial"/>
          <w:b/>
          <w:bCs/>
          <w:color w:val="000000" w:themeColor="text1"/>
          <w:sz w:val="24"/>
          <w:szCs w:val="24"/>
          <w:bdr w:val="none" w:sz="0" w:space="0" w:color="auto" w:frame="1"/>
          <w:lang w:eastAsia="en-CA"/>
        </w:rPr>
        <w:t>Introduction</w:t>
      </w:r>
      <w:proofErr w:type="gramEnd"/>
      <w:r w:rsidRPr="00EC2EBD">
        <w:rPr>
          <w:rFonts w:ascii="Arial" w:eastAsia="Times New Roman" w:hAnsi="Arial" w:cs="Arial"/>
          <w:bCs/>
          <w:color w:val="000000" w:themeColor="text1"/>
          <w:sz w:val="24"/>
          <w:szCs w:val="24"/>
          <w:bdr w:val="none" w:sz="0" w:space="0" w:color="auto" w:frame="1"/>
          <w:lang w:eastAsia="en-CA"/>
        </w:rPr>
        <w:t xml:space="preserve"> to the course</w:t>
      </w:r>
    </w:p>
    <w:p w14:paraId="728C0745" w14:textId="4C0D0746" w:rsidR="008B2487" w:rsidRPr="00135919" w:rsidRDefault="00586AB5" w:rsidP="00CD0385">
      <w:pPr>
        <w:tabs>
          <w:tab w:val="left" w:pos="3105"/>
        </w:tabs>
        <w:spacing w:after="0" w:line="300" w:lineRule="atLeast"/>
        <w:textAlignment w:val="baseline"/>
        <w:outlineLvl w:val="2"/>
        <w:rPr>
          <w:rFonts w:ascii="Arial" w:eastAsia="Times New Roman" w:hAnsi="Arial" w:cs="Arial"/>
          <w:b/>
          <w:bCs/>
          <w:color w:val="444444"/>
          <w:sz w:val="24"/>
          <w:szCs w:val="24"/>
          <w:lang w:eastAsia="en-CA"/>
        </w:rPr>
      </w:pPr>
      <w:r w:rsidRPr="00135919">
        <w:rPr>
          <w:rFonts w:ascii="Arial" w:eastAsia="Times New Roman" w:hAnsi="Arial" w:cs="Arial"/>
          <w:b/>
          <w:bCs/>
          <w:color w:val="444444"/>
          <w:sz w:val="24"/>
          <w:szCs w:val="24"/>
          <w:lang w:eastAsia="en-CA"/>
        </w:rPr>
        <w:tab/>
      </w:r>
    </w:p>
    <w:p w14:paraId="61107F36" w14:textId="7D151772" w:rsidR="0038496E" w:rsidRDefault="0038496E" w:rsidP="0038496E">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r w:rsidRPr="00EC2EBD">
        <w:rPr>
          <w:rFonts w:ascii="Arial" w:eastAsia="Times New Roman" w:hAnsi="Arial" w:cs="Arial"/>
          <w:b/>
          <w:bCs/>
          <w:color w:val="000000" w:themeColor="text1"/>
          <w:sz w:val="24"/>
          <w:szCs w:val="24"/>
          <w:bdr w:val="none" w:sz="0" w:space="0" w:color="auto" w:frame="1"/>
          <w:lang w:eastAsia="en-CA"/>
        </w:rPr>
        <w:t xml:space="preserve">Sept </w:t>
      </w:r>
      <w:r w:rsidR="00320430">
        <w:rPr>
          <w:rFonts w:ascii="Arial" w:eastAsia="Times New Roman" w:hAnsi="Arial" w:cs="Arial"/>
          <w:b/>
          <w:bCs/>
          <w:color w:val="000000" w:themeColor="text1"/>
          <w:sz w:val="24"/>
          <w:szCs w:val="24"/>
          <w:bdr w:val="none" w:sz="0" w:space="0" w:color="auto" w:frame="1"/>
          <w:lang w:eastAsia="en-CA"/>
        </w:rPr>
        <w:t>6</w:t>
      </w:r>
      <w:r w:rsidR="00EE3E00" w:rsidRPr="00EC2EBD">
        <w:rPr>
          <w:rFonts w:ascii="Arial" w:eastAsia="Times New Roman" w:hAnsi="Arial" w:cs="Arial"/>
          <w:b/>
          <w:bCs/>
          <w:color w:val="000000" w:themeColor="text1"/>
          <w:sz w:val="24"/>
          <w:szCs w:val="24"/>
          <w:bdr w:val="none" w:sz="0" w:space="0" w:color="auto" w:frame="1"/>
          <w:lang w:eastAsia="en-CA"/>
        </w:rPr>
        <w:t xml:space="preserve"> Global Political Ecology</w:t>
      </w:r>
    </w:p>
    <w:p w14:paraId="2285320B" w14:textId="77777777" w:rsidR="00CF5FE3" w:rsidRDefault="00ED3E3C" w:rsidP="00CF5FE3">
      <w:pPr>
        <w:spacing w:after="0" w:line="300" w:lineRule="atLeast"/>
        <w:textAlignment w:val="baseline"/>
        <w:outlineLvl w:val="2"/>
        <w:rPr>
          <w:rFonts w:ascii="Arial" w:eastAsia="Times New Roman" w:hAnsi="Arial" w:cs="Arial"/>
          <w:bCs/>
          <w:i/>
          <w:color w:val="000000"/>
          <w:sz w:val="24"/>
          <w:szCs w:val="24"/>
          <w:bdr w:val="none" w:sz="0" w:space="0" w:color="auto" w:frame="1"/>
          <w:lang w:eastAsia="en-CA"/>
        </w:rPr>
      </w:pPr>
      <w:r w:rsidRPr="00CF5FE3">
        <w:rPr>
          <w:rFonts w:ascii="Arial" w:eastAsia="Times New Roman" w:hAnsi="Arial" w:cs="Arial"/>
          <w:bCs/>
          <w:color w:val="000000" w:themeColor="text1"/>
          <w:sz w:val="24"/>
          <w:szCs w:val="24"/>
          <w:bdr w:val="none" w:sz="0" w:space="0" w:color="auto" w:frame="1"/>
          <w:lang w:eastAsia="en-CA"/>
        </w:rPr>
        <w:t>What is political ecology?</w:t>
      </w:r>
      <w:r>
        <w:rPr>
          <w:rFonts w:ascii="Arial" w:eastAsia="Times New Roman" w:hAnsi="Arial" w:cs="Arial"/>
          <w:b/>
          <w:bCs/>
          <w:color w:val="000000" w:themeColor="text1"/>
          <w:sz w:val="24"/>
          <w:szCs w:val="24"/>
          <w:bdr w:val="none" w:sz="0" w:space="0" w:color="auto" w:frame="1"/>
          <w:lang w:eastAsia="en-CA"/>
        </w:rPr>
        <w:t xml:space="preserve"> </w:t>
      </w:r>
      <w:r w:rsidRPr="00ED3E3C">
        <w:rPr>
          <w:rFonts w:ascii="Arial" w:eastAsia="Times New Roman" w:hAnsi="Arial" w:cs="Arial"/>
          <w:bCs/>
          <w:color w:val="000000" w:themeColor="text1"/>
          <w:sz w:val="24"/>
          <w:szCs w:val="24"/>
          <w:bdr w:val="none" w:sz="0" w:space="0" w:color="auto" w:frame="1"/>
          <w:lang w:eastAsia="en-CA"/>
        </w:rPr>
        <w:t>Lecture and discussion of</w:t>
      </w:r>
      <w:r>
        <w:rPr>
          <w:rFonts w:ascii="Arial" w:eastAsia="Times New Roman" w:hAnsi="Arial" w:cs="Arial"/>
          <w:b/>
          <w:bCs/>
          <w:color w:val="000000" w:themeColor="text1"/>
          <w:sz w:val="24"/>
          <w:szCs w:val="24"/>
          <w:bdr w:val="none" w:sz="0" w:space="0" w:color="auto" w:frame="1"/>
          <w:lang w:eastAsia="en-CA"/>
        </w:rPr>
        <w:t xml:space="preserve"> </w:t>
      </w:r>
      <w:r w:rsidRPr="00EC2EBD">
        <w:rPr>
          <w:rFonts w:ascii="Arial" w:eastAsia="Times New Roman" w:hAnsi="Arial" w:cs="Arial"/>
          <w:bCs/>
          <w:color w:val="000000" w:themeColor="text1"/>
          <w:sz w:val="24"/>
          <w:szCs w:val="24"/>
          <w:bdr w:val="none" w:sz="0" w:space="0" w:color="auto" w:frame="1"/>
          <w:lang w:eastAsia="en-CA"/>
        </w:rPr>
        <w:t xml:space="preserve">Hubert </w:t>
      </w:r>
      <w:proofErr w:type="spellStart"/>
      <w:r w:rsidRPr="00EC2EBD">
        <w:rPr>
          <w:rFonts w:ascii="Arial" w:eastAsia="Times New Roman" w:hAnsi="Arial" w:cs="Arial"/>
          <w:bCs/>
          <w:color w:val="000000" w:themeColor="text1"/>
          <w:sz w:val="24"/>
          <w:szCs w:val="24"/>
          <w:bdr w:val="none" w:sz="0" w:space="0" w:color="auto" w:frame="1"/>
          <w:lang w:eastAsia="en-CA"/>
        </w:rPr>
        <w:t>Sauper’s</w:t>
      </w:r>
      <w:proofErr w:type="spellEnd"/>
      <w:r w:rsidRPr="00EC2EBD">
        <w:rPr>
          <w:rFonts w:ascii="Arial" w:eastAsia="Times New Roman" w:hAnsi="Arial" w:cs="Arial"/>
          <w:bCs/>
          <w:color w:val="000000" w:themeColor="text1"/>
          <w:sz w:val="24"/>
          <w:szCs w:val="24"/>
          <w:bdr w:val="none" w:sz="0" w:space="0" w:color="auto" w:frame="1"/>
          <w:lang w:eastAsia="en-CA"/>
        </w:rPr>
        <w:t xml:space="preserve"> documentary film, </w:t>
      </w:r>
      <w:r w:rsidRPr="00EC2EBD">
        <w:rPr>
          <w:rFonts w:ascii="Arial" w:eastAsia="Times New Roman" w:hAnsi="Arial" w:cs="Arial"/>
          <w:bCs/>
          <w:i/>
          <w:color w:val="000000" w:themeColor="text1"/>
          <w:sz w:val="24"/>
          <w:szCs w:val="24"/>
          <w:bdr w:val="none" w:sz="0" w:space="0" w:color="auto" w:frame="1"/>
          <w:lang w:eastAsia="en-CA"/>
        </w:rPr>
        <w:t>Darwin’s Nightmare</w:t>
      </w:r>
      <w:r w:rsidRPr="00EC2EBD">
        <w:rPr>
          <w:rFonts w:ascii="Arial" w:eastAsia="Times New Roman" w:hAnsi="Arial" w:cs="Arial"/>
          <w:bCs/>
          <w:color w:val="000000" w:themeColor="text1"/>
          <w:sz w:val="24"/>
          <w:szCs w:val="24"/>
          <w:bdr w:val="none" w:sz="0" w:space="0" w:color="auto" w:frame="1"/>
          <w:lang w:eastAsia="en-CA"/>
        </w:rPr>
        <w:t xml:space="preserve"> (2004</w:t>
      </w:r>
      <w:r>
        <w:rPr>
          <w:rFonts w:ascii="Arial" w:eastAsia="Times New Roman" w:hAnsi="Arial" w:cs="Arial"/>
          <w:bCs/>
          <w:color w:val="000000" w:themeColor="text1"/>
          <w:sz w:val="24"/>
          <w:szCs w:val="24"/>
          <w:bdr w:val="none" w:sz="0" w:space="0" w:color="auto" w:frame="1"/>
          <w:lang w:eastAsia="en-CA"/>
        </w:rPr>
        <w:t>/05</w:t>
      </w:r>
      <w:r w:rsidRPr="00EC2EBD">
        <w:rPr>
          <w:rFonts w:ascii="Arial" w:eastAsia="Times New Roman" w:hAnsi="Arial" w:cs="Arial"/>
          <w:bCs/>
          <w:color w:val="000000" w:themeColor="text1"/>
          <w:sz w:val="24"/>
          <w:szCs w:val="24"/>
          <w:bdr w:val="none" w:sz="0" w:space="0" w:color="auto" w:frame="1"/>
          <w:lang w:eastAsia="en-CA"/>
        </w:rPr>
        <w:t>, 106 mins.)</w:t>
      </w:r>
      <w:r w:rsidR="00CF5FE3" w:rsidRPr="00CF5FE3">
        <w:rPr>
          <w:rFonts w:ascii="Arial" w:eastAsia="Times New Roman" w:hAnsi="Arial" w:cs="Arial"/>
          <w:bCs/>
          <w:i/>
          <w:color w:val="000000"/>
          <w:sz w:val="24"/>
          <w:szCs w:val="24"/>
          <w:bdr w:val="none" w:sz="0" w:space="0" w:color="auto" w:frame="1"/>
          <w:lang w:eastAsia="en-CA"/>
        </w:rPr>
        <w:t xml:space="preserve"> </w:t>
      </w:r>
    </w:p>
    <w:p w14:paraId="7A3AB0DB" w14:textId="650F999E" w:rsidR="00CF5FE3" w:rsidRPr="00E75770" w:rsidRDefault="00CF5FE3" w:rsidP="00CF5FE3">
      <w:pPr>
        <w:spacing w:after="0" w:line="300" w:lineRule="atLeast"/>
        <w:textAlignment w:val="baseline"/>
        <w:outlineLvl w:val="2"/>
        <w:rPr>
          <w:rFonts w:ascii="Arial" w:eastAsia="Times New Roman" w:hAnsi="Arial" w:cs="Arial"/>
          <w:bCs/>
          <w:color w:val="444444"/>
          <w:sz w:val="24"/>
          <w:szCs w:val="24"/>
          <w:lang w:eastAsia="en-CA"/>
        </w:rPr>
      </w:pPr>
      <w:r>
        <w:rPr>
          <w:rFonts w:ascii="Arial" w:eastAsia="Times New Roman" w:hAnsi="Arial" w:cs="Arial"/>
          <w:bCs/>
          <w:i/>
          <w:color w:val="000000"/>
          <w:sz w:val="24"/>
          <w:szCs w:val="24"/>
          <w:bdr w:val="none" w:sz="0" w:space="0" w:color="auto" w:frame="1"/>
          <w:lang w:eastAsia="en-CA"/>
        </w:rPr>
        <w:t xml:space="preserve">What </w:t>
      </w:r>
      <w:r w:rsidRPr="00E75770">
        <w:rPr>
          <w:rFonts w:ascii="Arial" w:eastAsia="Times New Roman" w:hAnsi="Arial" w:cs="Arial"/>
          <w:bCs/>
          <w:i/>
          <w:color w:val="000000"/>
          <w:sz w:val="24"/>
          <w:szCs w:val="24"/>
          <w:bdr w:val="none" w:sz="0" w:space="0" w:color="auto" w:frame="1"/>
          <w:lang w:eastAsia="en-CA"/>
        </w:rPr>
        <w:t xml:space="preserve">is “Darwinian” about the relationships that Hubert </w:t>
      </w:r>
      <w:proofErr w:type="spellStart"/>
      <w:r w:rsidRPr="00E75770">
        <w:rPr>
          <w:rFonts w:ascii="Arial" w:eastAsia="Times New Roman" w:hAnsi="Arial" w:cs="Arial"/>
          <w:bCs/>
          <w:i/>
          <w:color w:val="000000"/>
          <w:sz w:val="24"/>
          <w:szCs w:val="24"/>
          <w:bdr w:val="none" w:sz="0" w:space="0" w:color="auto" w:frame="1"/>
          <w:lang w:eastAsia="en-CA"/>
        </w:rPr>
        <w:t>Sauper</w:t>
      </w:r>
      <w:proofErr w:type="spellEnd"/>
      <w:r w:rsidRPr="00E75770">
        <w:rPr>
          <w:rFonts w:ascii="Arial" w:eastAsia="Times New Roman" w:hAnsi="Arial" w:cs="Arial"/>
          <w:bCs/>
          <w:i/>
          <w:color w:val="000000"/>
          <w:sz w:val="24"/>
          <w:szCs w:val="24"/>
          <w:bdr w:val="none" w:sz="0" w:space="0" w:color="auto" w:frame="1"/>
          <w:lang w:eastAsia="en-CA"/>
        </w:rPr>
        <w:t xml:space="preserve"> documents in his film? What does this film tell us about “global political ecology” as a framework for analysing contemporary ecological and social crises?</w:t>
      </w:r>
    </w:p>
    <w:p w14:paraId="1756FE00" w14:textId="27A53E7A" w:rsidR="00ED3E3C" w:rsidRDefault="00ED3E3C" w:rsidP="00ED3E3C">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p>
    <w:p w14:paraId="784E9E97" w14:textId="77777777" w:rsidR="00A93344" w:rsidRPr="00A93344" w:rsidRDefault="00816079" w:rsidP="00A93344">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hyperlink r:id="rId21" w:history="1">
        <w:r w:rsidR="00A93344" w:rsidRPr="00A93344">
          <w:rPr>
            <w:rStyle w:val="Hyperlink"/>
            <w:rFonts w:ascii="Arial" w:eastAsia="Times New Roman" w:hAnsi="Arial" w:cs="Arial"/>
            <w:b/>
            <w:bCs/>
            <w:sz w:val="24"/>
            <w:szCs w:val="24"/>
            <w:bdr w:val="none" w:sz="0" w:space="0" w:color="auto" w:frame="1"/>
            <w:lang w:eastAsia="en-CA"/>
          </w:rPr>
          <w:t>http://topdocumentaryfilms.com/darwins-nightmare/</w:t>
        </w:r>
      </w:hyperlink>
    </w:p>
    <w:p w14:paraId="095A9834" w14:textId="335D5A18" w:rsidR="00061FD9" w:rsidRPr="00EC2EBD" w:rsidRDefault="00A93344" w:rsidP="00ED3E3C">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Pr>
          <w:rFonts w:ascii="Arial" w:eastAsia="Times New Roman" w:hAnsi="Arial" w:cs="Arial"/>
          <w:bCs/>
          <w:color w:val="000000" w:themeColor="text1"/>
          <w:sz w:val="24"/>
          <w:szCs w:val="24"/>
          <w:bdr w:val="none" w:sz="0" w:space="0" w:color="auto" w:frame="1"/>
          <w:lang w:eastAsia="en-CA"/>
        </w:rPr>
        <w:t>or/</w:t>
      </w:r>
    </w:p>
    <w:p w14:paraId="7F5B11D3" w14:textId="057BC9A4" w:rsidR="00ED3E3C" w:rsidRPr="00A93344" w:rsidRDefault="00816079" w:rsidP="00ED3E3C">
      <w:pPr>
        <w:tabs>
          <w:tab w:val="left" w:pos="3105"/>
        </w:tabs>
        <w:spacing w:after="0" w:line="300" w:lineRule="atLeast"/>
        <w:textAlignment w:val="baseline"/>
        <w:outlineLvl w:val="2"/>
        <w:rPr>
          <w:rFonts w:ascii="Arial" w:eastAsia="Times New Roman" w:hAnsi="Arial" w:cs="Arial"/>
          <w:bCs/>
          <w:color w:val="444444"/>
          <w:sz w:val="24"/>
          <w:szCs w:val="24"/>
          <w:lang w:eastAsia="en-CA"/>
        </w:rPr>
      </w:pPr>
      <w:hyperlink r:id="rId22" w:history="1">
        <w:r w:rsidR="00A93344" w:rsidRPr="001D01F7">
          <w:rPr>
            <w:rStyle w:val="Hyperlink"/>
            <w:rFonts w:ascii="Arial" w:eastAsia="Times New Roman" w:hAnsi="Arial" w:cs="Arial"/>
            <w:b/>
            <w:bCs/>
            <w:sz w:val="24"/>
            <w:szCs w:val="24"/>
            <w:lang w:eastAsia="en-CA"/>
          </w:rPr>
          <w:t>https://www.youtube.com/watch?v=EDK0o8nzfuo&amp;feature=youtu.be</w:t>
        </w:r>
      </w:hyperlink>
      <w:r w:rsidR="00ED3E3C" w:rsidRPr="00135919">
        <w:rPr>
          <w:rFonts w:ascii="Arial" w:eastAsia="Times New Roman" w:hAnsi="Arial" w:cs="Arial"/>
          <w:b/>
          <w:bCs/>
          <w:color w:val="444444"/>
          <w:sz w:val="24"/>
          <w:szCs w:val="24"/>
          <w:lang w:eastAsia="en-CA"/>
        </w:rPr>
        <w:t xml:space="preserve"> </w:t>
      </w:r>
      <w:r w:rsidR="00ED3E3C" w:rsidRPr="00A93344">
        <w:rPr>
          <w:rFonts w:ascii="Arial" w:eastAsia="Times New Roman" w:hAnsi="Arial" w:cs="Arial"/>
          <w:bCs/>
          <w:color w:val="444444"/>
          <w:sz w:val="24"/>
          <w:szCs w:val="24"/>
          <w:lang w:eastAsia="en-CA"/>
        </w:rPr>
        <w:t xml:space="preserve">(subtitled in Spanish) </w:t>
      </w:r>
    </w:p>
    <w:p w14:paraId="43FE6F9B" w14:textId="52BE1FF3" w:rsidR="00BA610D" w:rsidRDefault="00ED3E3C" w:rsidP="00CD0385">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Pr>
          <w:rFonts w:ascii="Arial" w:eastAsia="Times New Roman" w:hAnsi="Arial" w:cs="Arial"/>
          <w:bCs/>
          <w:color w:val="000000" w:themeColor="text1"/>
          <w:sz w:val="24"/>
          <w:szCs w:val="24"/>
          <w:bdr w:val="none" w:sz="0" w:space="0" w:color="auto" w:frame="1"/>
          <w:lang w:eastAsia="en-CA"/>
        </w:rPr>
        <w:t xml:space="preserve">See </w:t>
      </w:r>
      <w:r w:rsidR="00D76887" w:rsidRPr="00ED3E3C">
        <w:rPr>
          <w:rFonts w:ascii="Arial" w:eastAsia="Times New Roman" w:hAnsi="Arial" w:cs="Arial"/>
          <w:bCs/>
          <w:i/>
          <w:color w:val="000000" w:themeColor="text1"/>
          <w:sz w:val="24"/>
          <w:szCs w:val="24"/>
          <w:bdr w:val="none" w:sz="0" w:space="0" w:color="auto" w:frame="1"/>
          <w:lang w:eastAsia="en-CA"/>
        </w:rPr>
        <w:t>Darwin's Nightmare</w:t>
      </w:r>
      <w:r w:rsidR="00D76887" w:rsidRPr="00D76887">
        <w:rPr>
          <w:rFonts w:ascii="Arial" w:eastAsia="Times New Roman" w:hAnsi="Arial" w:cs="Arial"/>
          <w:bCs/>
          <w:color w:val="000000" w:themeColor="text1"/>
          <w:sz w:val="24"/>
          <w:szCs w:val="24"/>
          <w:bdr w:val="none" w:sz="0" w:space="0" w:color="auto" w:frame="1"/>
          <w:lang w:eastAsia="en-CA"/>
        </w:rPr>
        <w:t xml:space="preserve"> </w:t>
      </w:r>
      <w:r>
        <w:rPr>
          <w:rFonts w:ascii="Arial" w:eastAsia="Times New Roman" w:hAnsi="Arial" w:cs="Arial"/>
          <w:bCs/>
          <w:color w:val="000000" w:themeColor="text1"/>
          <w:sz w:val="24"/>
          <w:szCs w:val="24"/>
          <w:bdr w:val="none" w:sz="0" w:space="0" w:color="auto" w:frame="1"/>
          <w:lang w:eastAsia="en-CA"/>
        </w:rPr>
        <w:t xml:space="preserve">course </w:t>
      </w:r>
      <w:r w:rsidR="00D76887" w:rsidRPr="00D76887">
        <w:rPr>
          <w:rFonts w:ascii="Arial" w:eastAsia="Times New Roman" w:hAnsi="Arial" w:cs="Arial"/>
          <w:bCs/>
          <w:color w:val="000000" w:themeColor="text1"/>
          <w:sz w:val="24"/>
          <w:szCs w:val="24"/>
          <w:bdr w:val="none" w:sz="0" w:space="0" w:color="auto" w:frame="1"/>
          <w:lang w:eastAsia="en-CA"/>
        </w:rPr>
        <w:t>notes</w:t>
      </w:r>
    </w:p>
    <w:p w14:paraId="62DC9BCB" w14:textId="4451B7E0" w:rsidR="00CF5FE3" w:rsidRDefault="00CF5FE3" w:rsidP="00CD0385">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p>
    <w:p w14:paraId="0E07F341" w14:textId="77777777" w:rsidR="00CF5FE3" w:rsidRDefault="00CF5FE3" w:rsidP="00CD0385">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p>
    <w:p w14:paraId="00FFCD85" w14:textId="1179C68A" w:rsidR="00392061" w:rsidRPr="00EC2EBD" w:rsidRDefault="00BA610D" w:rsidP="00CD0385">
      <w:pPr>
        <w:spacing w:after="0" w:line="300" w:lineRule="atLeast"/>
        <w:textAlignment w:val="baseline"/>
        <w:outlineLvl w:val="2"/>
        <w:rPr>
          <w:rFonts w:ascii="Arial" w:eastAsia="Times New Roman" w:hAnsi="Arial" w:cs="Arial"/>
          <w:bCs/>
          <w:color w:val="000000" w:themeColor="text1"/>
          <w:sz w:val="24"/>
          <w:szCs w:val="24"/>
          <w:lang w:eastAsia="en-CA"/>
        </w:rPr>
      </w:pPr>
      <w:r>
        <w:rPr>
          <w:rFonts w:ascii="Arial" w:eastAsia="Times New Roman" w:hAnsi="Arial" w:cs="Arial"/>
          <w:b/>
          <w:bCs/>
          <w:color w:val="000000" w:themeColor="text1"/>
          <w:sz w:val="24"/>
          <w:szCs w:val="24"/>
          <w:bdr w:val="none" w:sz="0" w:space="0" w:color="auto" w:frame="1"/>
          <w:lang w:eastAsia="en-CA"/>
        </w:rPr>
        <w:t>Se</w:t>
      </w:r>
      <w:r w:rsidR="0038496E" w:rsidRPr="00EC2EBD">
        <w:rPr>
          <w:rFonts w:ascii="Arial" w:eastAsia="Times New Roman" w:hAnsi="Arial" w:cs="Arial"/>
          <w:b/>
          <w:bCs/>
          <w:color w:val="000000" w:themeColor="text1"/>
          <w:sz w:val="24"/>
          <w:szCs w:val="24"/>
          <w:bdr w:val="none" w:sz="0" w:space="0" w:color="auto" w:frame="1"/>
          <w:lang w:eastAsia="en-CA"/>
        </w:rPr>
        <w:t xml:space="preserve">pt </w:t>
      </w:r>
      <w:proofErr w:type="gramStart"/>
      <w:r w:rsidR="0038496E" w:rsidRPr="00EC2EBD">
        <w:rPr>
          <w:rFonts w:ascii="Arial" w:eastAsia="Times New Roman" w:hAnsi="Arial" w:cs="Arial"/>
          <w:b/>
          <w:bCs/>
          <w:color w:val="000000" w:themeColor="text1"/>
          <w:sz w:val="24"/>
          <w:szCs w:val="24"/>
          <w:bdr w:val="none" w:sz="0" w:space="0" w:color="auto" w:frame="1"/>
          <w:lang w:eastAsia="en-CA"/>
        </w:rPr>
        <w:t>1</w:t>
      </w:r>
      <w:r w:rsidR="00A50BB8">
        <w:rPr>
          <w:rFonts w:ascii="Arial" w:eastAsia="Times New Roman" w:hAnsi="Arial" w:cs="Arial"/>
          <w:b/>
          <w:bCs/>
          <w:color w:val="000000" w:themeColor="text1"/>
          <w:sz w:val="24"/>
          <w:szCs w:val="24"/>
          <w:bdr w:val="none" w:sz="0" w:space="0" w:color="auto" w:frame="1"/>
          <w:lang w:eastAsia="en-CA"/>
        </w:rPr>
        <w:t>1</w:t>
      </w:r>
      <w:r w:rsidR="00CD0BB9" w:rsidRPr="00EC2EBD">
        <w:rPr>
          <w:rFonts w:ascii="Arial" w:eastAsia="Times New Roman" w:hAnsi="Arial" w:cs="Arial"/>
          <w:bCs/>
          <w:color w:val="000000" w:themeColor="text1"/>
          <w:sz w:val="24"/>
          <w:szCs w:val="24"/>
          <w:bdr w:val="none" w:sz="0" w:space="0" w:color="auto" w:frame="1"/>
          <w:lang w:eastAsia="en-CA"/>
        </w:rPr>
        <w:t xml:space="preserve">  </w:t>
      </w:r>
      <w:r w:rsidR="00EE3E00" w:rsidRPr="00EC2EBD">
        <w:rPr>
          <w:rFonts w:ascii="Arial" w:eastAsia="Times New Roman" w:hAnsi="Arial" w:cs="Arial"/>
          <w:b/>
          <w:bCs/>
          <w:color w:val="000000" w:themeColor="text1"/>
          <w:sz w:val="24"/>
          <w:szCs w:val="24"/>
          <w:bdr w:val="none" w:sz="0" w:space="0" w:color="auto" w:frame="1"/>
          <w:lang w:eastAsia="en-CA"/>
        </w:rPr>
        <w:t>Global</w:t>
      </w:r>
      <w:proofErr w:type="gramEnd"/>
      <w:r w:rsidR="00EE3E00" w:rsidRPr="00EC2EBD">
        <w:rPr>
          <w:rFonts w:ascii="Arial" w:eastAsia="Times New Roman" w:hAnsi="Arial" w:cs="Arial"/>
          <w:b/>
          <w:bCs/>
          <w:color w:val="000000" w:themeColor="text1"/>
          <w:sz w:val="24"/>
          <w:szCs w:val="24"/>
          <w:bdr w:val="none" w:sz="0" w:space="0" w:color="auto" w:frame="1"/>
          <w:lang w:eastAsia="en-CA"/>
        </w:rPr>
        <w:t xml:space="preserve"> Political Ecology</w:t>
      </w:r>
      <w:r w:rsidR="00CF5FE3" w:rsidRPr="00CF5FE3">
        <w:rPr>
          <w:rFonts w:ascii="Arial" w:eastAsia="Times New Roman" w:hAnsi="Arial" w:cs="Arial"/>
          <w:bCs/>
          <w:color w:val="000000" w:themeColor="text1"/>
          <w:sz w:val="24"/>
          <w:szCs w:val="24"/>
          <w:lang w:eastAsia="en-CA"/>
        </w:rPr>
        <w:t xml:space="preserve"> </w:t>
      </w:r>
      <w:r w:rsidR="00CF5FE3">
        <w:rPr>
          <w:rFonts w:ascii="Arial" w:eastAsia="Times New Roman" w:hAnsi="Arial" w:cs="Arial"/>
          <w:bCs/>
          <w:color w:val="000000" w:themeColor="text1"/>
          <w:sz w:val="24"/>
          <w:szCs w:val="24"/>
          <w:lang w:eastAsia="en-CA"/>
        </w:rPr>
        <w:t>[</w:t>
      </w:r>
      <w:r w:rsidR="00CF5FE3" w:rsidRPr="00EC2EBD">
        <w:rPr>
          <w:rFonts w:ascii="Arial" w:eastAsia="Times New Roman" w:hAnsi="Arial" w:cs="Arial"/>
          <w:bCs/>
          <w:color w:val="000000" w:themeColor="text1"/>
          <w:sz w:val="24"/>
          <w:szCs w:val="24"/>
          <w:lang w:eastAsia="en-CA"/>
        </w:rPr>
        <w:t xml:space="preserve">Lecture and </w:t>
      </w:r>
      <w:r w:rsidR="00CF5FE3">
        <w:rPr>
          <w:rFonts w:ascii="Arial" w:eastAsia="Times New Roman" w:hAnsi="Arial" w:cs="Arial"/>
          <w:bCs/>
          <w:color w:val="000000" w:themeColor="text1"/>
          <w:sz w:val="24"/>
          <w:szCs w:val="24"/>
          <w:lang w:eastAsia="en-CA"/>
        </w:rPr>
        <w:t>group work]</w:t>
      </w:r>
    </w:p>
    <w:p w14:paraId="47A0BB09" w14:textId="1DC6E680" w:rsidR="00CF5FE3" w:rsidRDefault="00CF5FE3" w:rsidP="00CF5FE3">
      <w:pPr>
        <w:spacing w:after="0" w:line="300" w:lineRule="atLeast"/>
        <w:textAlignment w:val="baseline"/>
        <w:outlineLvl w:val="2"/>
        <w:rPr>
          <w:rFonts w:ascii="Arial" w:eastAsia="Times New Roman" w:hAnsi="Arial" w:cs="Arial"/>
          <w:bCs/>
          <w:i/>
          <w:iCs/>
          <w:color w:val="000000"/>
          <w:sz w:val="24"/>
          <w:szCs w:val="24"/>
          <w:bdr w:val="none" w:sz="0" w:space="0" w:color="auto" w:frame="1"/>
          <w:lang w:eastAsia="en-CA"/>
        </w:rPr>
      </w:pPr>
      <w:r w:rsidRPr="002502A4">
        <w:rPr>
          <w:rFonts w:ascii="Arial" w:eastAsia="Times New Roman" w:hAnsi="Arial" w:cs="Arial"/>
          <w:bCs/>
          <w:i/>
          <w:iCs/>
          <w:color w:val="000000"/>
          <w:sz w:val="24"/>
          <w:szCs w:val="24"/>
          <w:bdr w:val="none" w:sz="0" w:space="0" w:color="auto" w:frame="1"/>
          <w:lang w:eastAsia="en-CA"/>
        </w:rPr>
        <w:t>In the views of these authors, what is the relationship between globalization and poverty?</w:t>
      </w:r>
      <w:r w:rsidRPr="002502A4">
        <w:rPr>
          <w:rFonts w:ascii="Arial" w:eastAsia="Times New Roman" w:hAnsi="Arial" w:cs="Arial"/>
          <w:bCs/>
          <w:color w:val="000000"/>
          <w:sz w:val="24"/>
          <w:szCs w:val="24"/>
          <w:bdr w:val="none" w:sz="0" w:space="0" w:color="auto" w:frame="1"/>
          <w:lang w:eastAsia="en-CA"/>
        </w:rPr>
        <w:t> </w:t>
      </w:r>
      <w:r w:rsidRPr="002502A4">
        <w:rPr>
          <w:rFonts w:ascii="Arial" w:eastAsia="Times New Roman" w:hAnsi="Arial" w:cs="Arial"/>
          <w:bCs/>
          <w:i/>
          <w:iCs/>
          <w:color w:val="000000"/>
          <w:sz w:val="24"/>
          <w:szCs w:val="24"/>
          <w:bdr w:val="none" w:sz="0" w:space="0" w:color="auto" w:frame="1"/>
          <w:lang w:eastAsia="en-CA"/>
        </w:rPr>
        <w:t>What has “development” meant in social and ecologi</w:t>
      </w:r>
      <w:r>
        <w:rPr>
          <w:rFonts w:ascii="Arial" w:eastAsia="Times New Roman" w:hAnsi="Arial" w:cs="Arial"/>
          <w:bCs/>
          <w:i/>
          <w:iCs/>
          <w:color w:val="000000"/>
          <w:sz w:val="24"/>
          <w:szCs w:val="24"/>
          <w:bdr w:val="none" w:sz="0" w:space="0" w:color="auto" w:frame="1"/>
          <w:lang w:eastAsia="en-CA"/>
        </w:rPr>
        <w:t xml:space="preserve">cal terms for majorities in the </w:t>
      </w:r>
      <w:r w:rsidRPr="002502A4">
        <w:rPr>
          <w:rFonts w:ascii="Arial" w:eastAsia="Times New Roman" w:hAnsi="Arial" w:cs="Arial"/>
          <w:bCs/>
          <w:i/>
          <w:iCs/>
          <w:color w:val="000000"/>
          <w:sz w:val="24"/>
          <w:szCs w:val="24"/>
          <w:bdr w:val="none" w:sz="0" w:space="0" w:color="auto" w:frame="1"/>
          <w:lang w:eastAsia="en-CA"/>
        </w:rPr>
        <w:t>global South? What kind of development do these authors advocate, and what are its implications for the Global North?</w:t>
      </w:r>
    </w:p>
    <w:p w14:paraId="4823BAED" w14:textId="77777777" w:rsidR="00CF5FE3" w:rsidRPr="002502A4" w:rsidRDefault="00CF5FE3" w:rsidP="00CF5FE3">
      <w:pPr>
        <w:spacing w:after="0" w:line="300" w:lineRule="atLeast"/>
        <w:textAlignment w:val="baseline"/>
        <w:outlineLvl w:val="2"/>
        <w:rPr>
          <w:rFonts w:ascii="Arial" w:eastAsia="Times New Roman" w:hAnsi="Arial" w:cs="Arial"/>
          <w:bCs/>
          <w:color w:val="444444"/>
          <w:sz w:val="24"/>
          <w:szCs w:val="24"/>
          <w:lang w:eastAsia="en-CA"/>
        </w:rPr>
      </w:pPr>
    </w:p>
    <w:p w14:paraId="71EF2DDF" w14:textId="77777777" w:rsidR="00ED3E3C" w:rsidRPr="002502A4" w:rsidRDefault="00ED3E3C" w:rsidP="00ED3E3C">
      <w:p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u w:val="single"/>
          <w:bdr w:val="none" w:sz="0" w:space="0" w:color="auto" w:frame="1"/>
          <w:lang w:eastAsia="en-CA"/>
        </w:rPr>
        <w:t>Required readings:</w:t>
      </w:r>
    </w:p>
    <w:p w14:paraId="36E9E376" w14:textId="77777777" w:rsidR="00ED3E3C" w:rsidRDefault="00ED3E3C" w:rsidP="00ED3E3C">
      <w:pPr>
        <w:spacing w:after="0" w:line="300" w:lineRule="atLeast"/>
        <w:ind w:left="270" w:hanging="270"/>
        <w:textAlignment w:val="baseline"/>
        <w:outlineLvl w:val="2"/>
        <w:rPr>
          <w:rFonts w:ascii="Arial" w:eastAsia="Times New Roman" w:hAnsi="Arial" w:cs="Arial"/>
          <w:bCs/>
          <w:color w:val="000000"/>
          <w:sz w:val="24"/>
          <w:szCs w:val="24"/>
          <w:bdr w:val="none" w:sz="0" w:space="0" w:color="auto" w:frame="1"/>
          <w:lang w:eastAsia="en-CA"/>
        </w:rPr>
      </w:pPr>
      <w:r w:rsidRPr="002502A4">
        <w:rPr>
          <w:rFonts w:ascii="Arial" w:eastAsia="Times New Roman" w:hAnsi="Arial" w:cs="Arial"/>
          <w:bCs/>
          <w:color w:val="000000"/>
          <w:sz w:val="24"/>
          <w:szCs w:val="24"/>
          <w:bdr w:val="none" w:sz="0" w:space="0" w:color="auto" w:frame="1"/>
          <w:lang w:eastAsia="en-CA"/>
        </w:rPr>
        <w:t>Philip McMichael, “Feeding the World: Agriculture, Development, and Ecology,” in L. </w:t>
      </w:r>
      <w:proofErr w:type="spellStart"/>
      <w:r w:rsidRPr="002502A4">
        <w:rPr>
          <w:rFonts w:ascii="Arial" w:eastAsia="Times New Roman" w:hAnsi="Arial" w:cs="Arial"/>
          <w:bCs/>
          <w:color w:val="000000"/>
          <w:sz w:val="24"/>
          <w:szCs w:val="24"/>
          <w:bdr w:val="none" w:sz="0" w:space="0" w:color="auto" w:frame="1"/>
          <w:lang w:eastAsia="en-CA"/>
        </w:rPr>
        <w:t>Panitch</w:t>
      </w:r>
      <w:proofErr w:type="spellEnd"/>
      <w:r w:rsidRPr="002502A4">
        <w:rPr>
          <w:rFonts w:ascii="Arial" w:eastAsia="Times New Roman" w:hAnsi="Arial" w:cs="Arial"/>
          <w:bCs/>
          <w:color w:val="000000"/>
          <w:sz w:val="24"/>
          <w:szCs w:val="24"/>
          <w:bdr w:val="none" w:sz="0" w:space="0" w:color="auto" w:frame="1"/>
          <w:lang w:eastAsia="en-CA"/>
        </w:rPr>
        <w:t xml:space="preserve"> and C. Leys, eds. </w:t>
      </w:r>
      <w:r w:rsidRPr="002502A4">
        <w:rPr>
          <w:rFonts w:ascii="Arial" w:eastAsia="Times New Roman" w:hAnsi="Arial" w:cs="Arial"/>
          <w:bCs/>
          <w:i/>
          <w:iCs/>
          <w:color w:val="000000"/>
          <w:sz w:val="24"/>
          <w:szCs w:val="24"/>
          <w:lang w:eastAsia="en-CA"/>
        </w:rPr>
        <w:t>Coming to Terms with Nature,</w:t>
      </w:r>
      <w:r w:rsidRPr="002502A4">
        <w:rPr>
          <w:rFonts w:ascii="Arial" w:eastAsia="Times New Roman" w:hAnsi="Arial" w:cs="Arial"/>
          <w:bCs/>
          <w:color w:val="000000"/>
          <w:sz w:val="24"/>
          <w:szCs w:val="24"/>
          <w:bdr w:val="none" w:sz="0" w:space="0" w:color="auto" w:frame="1"/>
          <w:lang w:eastAsia="en-CA"/>
        </w:rPr>
        <w:t> pp. 170-194.</w:t>
      </w:r>
      <w:r>
        <w:rPr>
          <w:rFonts w:ascii="Arial" w:eastAsia="Times New Roman" w:hAnsi="Arial" w:cs="Arial"/>
          <w:bCs/>
          <w:color w:val="000000"/>
          <w:sz w:val="24"/>
          <w:szCs w:val="24"/>
          <w:bdr w:val="none" w:sz="0" w:space="0" w:color="auto" w:frame="1"/>
          <w:lang w:eastAsia="en-CA"/>
        </w:rPr>
        <w:t xml:space="preserve"> [available electronically and from course website] </w:t>
      </w:r>
    </w:p>
    <w:p w14:paraId="2F9B95C6" w14:textId="76557425" w:rsidR="0038496E" w:rsidRPr="002502A4" w:rsidRDefault="0038496E" w:rsidP="00E75770">
      <w:pPr>
        <w:spacing w:after="0" w:line="293" w:lineRule="atLeast"/>
        <w:ind w:left="270" w:hanging="270"/>
        <w:textAlignment w:val="baseline"/>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bdr w:val="none" w:sz="0" w:space="0" w:color="auto" w:frame="1"/>
          <w:lang w:eastAsia="en-CA"/>
        </w:rPr>
        <w:t>Vandana Shiva, “Poverty and Globalization.” BBC Reith Lecture 2000; online at </w:t>
      </w:r>
      <w:hyperlink r:id="rId23" w:history="1">
        <w:r w:rsidRPr="002502A4">
          <w:rPr>
            <w:rFonts w:ascii="Arial" w:eastAsia="Times New Roman" w:hAnsi="Arial" w:cs="Arial"/>
            <w:bCs/>
            <w:color w:val="000000"/>
            <w:sz w:val="24"/>
            <w:szCs w:val="24"/>
            <w:u w:val="single"/>
            <w:bdr w:val="none" w:sz="0" w:space="0" w:color="auto" w:frame="1"/>
            <w:lang w:eastAsia="en-CA"/>
          </w:rPr>
          <w:t>http://news.bbc.co.uk/hi/english/static/events/reith_2000/lecture5.stm</w:t>
        </w:r>
      </w:hyperlink>
      <w:r>
        <w:rPr>
          <w:rFonts w:ascii="Arial" w:eastAsia="Times New Roman" w:hAnsi="Arial" w:cs="Arial"/>
          <w:bCs/>
          <w:color w:val="000000"/>
          <w:sz w:val="24"/>
          <w:szCs w:val="24"/>
          <w:u w:val="single"/>
          <w:bdr w:val="none" w:sz="0" w:space="0" w:color="auto" w:frame="1"/>
          <w:lang w:eastAsia="en-CA"/>
        </w:rPr>
        <w:t>.</w:t>
      </w:r>
      <w:r w:rsidRPr="002502A4">
        <w:rPr>
          <w:rFonts w:ascii="Arial" w:eastAsia="Times New Roman" w:hAnsi="Arial" w:cs="Arial"/>
          <w:bCs/>
          <w:color w:val="000000"/>
          <w:sz w:val="24"/>
          <w:szCs w:val="24"/>
          <w:bdr w:val="none" w:sz="0" w:space="0" w:color="auto" w:frame="1"/>
          <w:lang w:eastAsia="en-CA"/>
        </w:rPr>
        <w:t> </w:t>
      </w:r>
    </w:p>
    <w:p w14:paraId="1BBAFEF1" w14:textId="617DD831" w:rsidR="0038496E" w:rsidRPr="00CF5FE3" w:rsidRDefault="00CF5FE3" w:rsidP="00CF5FE3">
      <w:pPr>
        <w:spacing w:after="0" w:line="300" w:lineRule="atLeast"/>
        <w:ind w:left="284" w:hanging="284"/>
        <w:textAlignment w:val="baseline"/>
        <w:outlineLvl w:val="2"/>
        <w:rPr>
          <w:rFonts w:ascii="Arial" w:eastAsia="Times New Roman" w:hAnsi="Arial" w:cs="Arial"/>
          <w:bCs/>
          <w:color w:val="000000" w:themeColor="text1"/>
          <w:sz w:val="24"/>
          <w:szCs w:val="24"/>
          <w:bdr w:val="none" w:sz="0" w:space="0" w:color="auto" w:frame="1"/>
          <w:lang w:eastAsia="en-CA"/>
        </w:rPr>
      </w:pPr>
      <w:r w:rsidRPr="00CF5FE3">
        <w:rPr>
          <w:rFonts w:ascii="Arial" w:eastAsia="Times New Roman" w:hAnsi="Arial" w:cs="Arial"/>
          <w:bCs/>
          <w:color w:val="000000" w:themeColor="text1"/>
          <w:sz w:val="24"/>
          <w:szCs w:val="24"/>
          <w:bdr w:val="none" w:sz="0" w:space="0" w:color="auto" w:frame="1"/>
          <w:lang w:eastAsia="en-CA"/>
        </w:rPr>
        <w:t xml:space="preserve">John Bellamy Foster and Brett Clark, “Ecological Imperialism” The Curse of Capitalism,” in </w:t>
      </w:r>
      <w:r w:rsidRPr="00CF5FE3">
        <w:rPr>
          <w:rFonts w:ascii="Arial" w:eastAsia="Times New Roman" w:hAnsi="Arial" w:cs="Arial"/>
          <w:bCs/>
          <w:i/>
          <w:color w:val="000000" w:themeColor="text1"/>
          <w:sz w:val="24"/>
          <w:szCs w:val="24"/>
          <w:bdr w:val="none" w:sz="0" w:space="0" w:color="auto" w:frame="1"/>
          <w:lang w:eastAsia="en-CA"/>
        </w:rPr>
        <w:t>Socialist Register</w:t>
      </w:r>
      <w:r w:rsidRPr="00CF5FE3">
        <w:rPr>
          <w:rFonts w:ascii="Arial" w:eastAsia="Times New Roman" w:hAnsi="Arial" w:cs="Arial"/>
          <w:bCs/>
          <w:color w:val="000000" w:themeColor="text1"/>
          <w:sz w:val="24"/>
          <w:szCs w:val="24"/>
          <w:bdr w:val="none" w:sz="0" w:space="0" w:color="auto" w:frame="1"/>
          <w:lang w:eastAsia="en-CA"/>
        </w:rPr>
        <w:t xml:space="preserve"> 2004, pp. 186-201.</w:t>
      </w:r>
    </w:p>
    <w:p w14:paraId="3209BA4F" w14:textId="210757FB" w:rsidR="00392061" w:rsidRPr="002502A4" w:rsidRDefault="008B2487" w:rsidP="00CD0385">
      <w:p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444444"/>
          <w:sz w:val="24"/>
          <w:szCs w:val="24"/>
          <w:lang w:eastAsia="en-CA"/>
        </w:rPr>
        <w:t> </w:t>
      </w:r>
    </w:p>
    <w:p w14:paraId="57C1C13F" w14:textId="44A064D7" w:rsidR="000E08C4" w:rsidRPr="00EC2EBD" w:rsidRDefault="000E08C4" w:rsidP="00CD0385">
      <w:pPr>
        <w:spacing w:after="0" w:line="300" w:lineRule="atLeast"/>
        <w:textAlignment w:val="baseline"/>
        <w:outlineLvl w:val="2"/>
        <w:rPr>
          <w:rFonts w:ascii="Arial" w:eastAsia="Times New Roman" w:hAnsi="Arial" w:cs="Arial"/>
          <w:bCs/>
          <w:color w:val="000000" w:themeColor="text1"/>
          <w:bdr w:val="none" w:sz="0" w:space="0" w:color="auto" w:frame="1"/>
          <w:lang w:eastAsia="en-CA"/>
        </w:rPr>
      </w:pPr>
      <w:r w:rsidRPr="00EC2EBD">
        <w:rPr>
          <w:rFonts w:ascii="Arial" w:eastAsia="Times New Roman" w:hAnsi="Arial" w:cs="Arial"/>
          <w:bCs/>
          <w:color w:val="000000" w:themeColor="text1"/>
          <w:bdr w:val="none" w:sz="0" w:space="0" w:color="auto" w:frame="1"/>
          <w:lang w:eastAsia="en-CA"/>
        </w:rPr>
        <w:t xml:space="preserve">If you need </w:t>
      </w:r>
      <w:r w:rsidR="00C53401" w:rsidRPr="00EC2EBD">
        <w:rPr>
          <w:rFonts w:ascii="Arial" w:eastAsia="Times New Roman" w:hAnsi="Arial" w:cs="Arial"/>
          <w:bCs/>
          <w:color w:val="000000" w:themeColor="text1"/>
          <w:bdr w:val="none" w:sz="0" w:space="0" w:color="auto" w:frame="1"/>
          <w:lang w:eastAsia="en-CA"/>
        </w:rPr>
        <w:t xml:space="preserve">a primer on the way the concept “development” is used in comparative politics, </w:t>
      </w:r>
      <w:r w:rsidR="004D323C">
        <w:rPr>
          <w:rFonts w:ascii="Arial" w:eastAsia="Times New Roman" w:hAnsi="Arial" w:cs="Arial"/>
          <w:bCs/>
          <w:color w:val="000000" w:themeColor="text1"/>
          <w:bdr w:val="none" w:sz="0" w:space="0" w:color="auto" w:frame="1"/>
          <w:lang w:eastAsia="en-CA"/>
        </w:rPr>
        <w:t>consult t</w:t>
      </w:r>
      <w:r w:rsidR="00C53401" w:rsidRPr="00EC2EBD">
        <w:rPr>
          <w:rFonts w:ascii="Arial" w:eastAsia="Times New Roman" w:hAnsi="Arial" w:cs="Arial"/>
          <w:bCs/>
          <w:color w:val="000000" w:themeColor="text1"/>
          <w:bdr w:val="none" w:sz="0" w:space="0" w:color="auto" w:frame="1"/>
          <w:lang w:eastAsia="en-CA"/>
        </w:rPr>
        <w:t xml:space="preserve">his text by Philip McMichael: </w:t>
      </w:r>
      <w:r w:rsidR="00C53401" w:rsidRPr="00EC2EBD">
        <w:rPr>
          <w:rFonts w:ascii="Arial" w:eastAsia="Times New Roman" w:hAnsi="Arial" w:cs="Arial"/>
          <w:bCs/>
          <w:i/>
          <w:color w:val="000000" w:themeColor="text1"/>
          <w:bdr w:val="none" w:sz="0" w:space="0" w:color="auto" w:frame="1"/>
          <w:lang w:eastAsia="en-CA"/>
        </w:rPr>
        <w:t>Development and Social Change: A Global Perspective</w:t>
      </w:r>
      <w:r w:rsidR="00C53401" w:rsidRPr="00EC2EBD">
        <w:rPr>
          <w:rFonts w:ascii="Arial" w:eastAsia="Times New Roman" w:hAnsi="Arial" w:cs="Arial"/>
          <w:bCs/>
          <w:color w:val="000000" w:themeColor="text1"/>
          <w:bdr w:val="none" w:sz="0" w:space="0" w:color="auto" w:frame="1"/>
          <w:lang w:eastAsia="en-CA"/>
        </w:rPr>
        <w:t xml:space="preserve"> (Sage Pubs., 2016), </w:t>
      </w:r>
      <w:proofErr w:type="spellStart"/>
      <w:r w:rsidR="00C53401" w:rsidRPr="00EC2EBD">
        <w:rPr>
          <w:rFonts w:ascii="Arial" w:eastAsia="Times New Roman" w:hAnsi="Arial" w:cs="Arial"/>
          <w:bCs/>
          <w:color w:val="000000" w:themeColor="text1"/>
          <w:bdr w:val="none" w:sz="0" w:space="0" w:color="auto" w:frame="1"/>
          <w:lang w:eastAsia="en-CA"/>
        </w:rPr>
        <w:t>ch.</w:t>
      </w:r>
      <w:proofErr w:type="spellEnd"/>
      <w:r w:rsidR="00C53401" w:rsidRPr="00EC2EBD">
        <w:rPr>
          <w:rFonts w:ascii="Arial" w:eastAsia="Times New Roman" w:hAnsi="Arial" w:cs="Arial"/>
          <w:bCs/>
          <w:color w:val="000000" w:themeColor="text1"/>
          <w:bdr w:val="none" w:sz="0" w:space="0" w:color="auto" w:frame="1"/>
          <w:lang w:eastAsia="en-CA"/>
        </w:rPr>
        <w:t xml:space="preserve"> 1.</w:t>
      </w:r>
    </w:p>
    <w:p w14:paraId="3BB73412" w14:textId="77777777" w:rsidR="00EE3E00" w:rsidRPr="00E75770" w:rsidRDefault="00EE3E00" w:rsidP="00CD0385">
      <w:pPr>
        <w:spacing w:after="0" w:line="300" w:lineRule="atLeast"/>
        <w:textAlignment w:val="baseline"/>
        <w:outlineLvl w:val="2"/>
        <w:rPr>
          <w:rFonts w:ascii="Arial" w:eastAsia="Times New Roman" w:hAnsi="Arial" w:cs="Arial"/>
          <w:bCs/>
          <w:color w:val="444444"/>
          <w:lang w:eastAsia="en-CA"/>
        </w:rPr>
      </w:pPr>
    </w:p>
    <w:p w14:paraId="058791BA" w14:textId="2E47BDA5" w:rsidR="00EE3E00" w:rsidRPr="00EC2EBD" w:rsidRDefault="002907D6" w:rsidP="00EE3E00">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val="en-US" w:eastAsia="en-CA"/>
        </w:rPr>
      </w:pPr>
      <w:r w:rsidRPr="00EC2EBD">
        <w:rPr>
          <w:rFonts w:ascii="Arial" w:eastAsia="Times New Roman" w:hAnsi="Arial" w:cs="Arial"/>
          <w:b/>
          <w:bCs/>
          <w:color w:val="000000" w:themeColor="text1"/>
          <w:sz w:val="24"/>
          <w:szCs w:val="24"/>
          <w:bdr w:val="none" w:sz="0" w:space="0" w:color="auto" w:frame="1"/>
          <w:lang w:val="en-US" w:eastAsia="en-CA"/>
        </w:rPr>
        <w:t>Sept 1</w:t>
      </w:r>
      <w:r w:rsidR="00A50BB8">
        <w:rPr>
          <w:rFonts w:ascii="Arial" w:eastAsia="Times New Roman" w:hAnsi="Arial" w:cs="Arial"/>
          <w:b/>
          <w:bCs/>
          <w:color w:val="000000" w:themeColor="text1"/>
          <w:sz w:val="24"/>
          <w:szCs w:val="24"/>
          <w:bdr w:val="none" w:sz="0" w:space="0" w:color="auto" w:frame="1"/>
          <w:lang w:val="en-US" w:eastAsia="en-CA"/>
        </w:rPr>
        <w:t>3</w:t>
      </w:r>
      <w:r w:rsidR="00CE7030">
        <w:rPr>
          <w:rFonts w:ascii="Arial" w:eastAsia="Times New Roman" w:hAnsi="Arial" w:cs="Arial"/>
          <w:b/>
          <w:bCs/>
          <w:color w:val="000000" w:themeColor="text1"/>
          <w:sz w:val="24"/>
          <w:szCs w:val="24"/>
          <w:bdr w:val="none" w:sz="0" w:space="0" w:color="auto" w:frame="1"/>
          <w:lang w:val="en-US" w:eastAsia="en-CA"/>
        </w:rPr>
        <w:t>-</w:t>
      </w:r>
      <w:r w:rsidR="005779F8">
        <w:rPr>
          <w:rFonts w:ascii="Arial" w:eastAsia="Times New Roman" w:hAnsi="Arial" w:cs="Arial"/>
          <w:b/>
          <w:bCs/>
          <w:color w:val="000000" w:themeColor="text1"/>
          <w:sz w:val="24"/>
          <w:szCs w:val="24"/>
          <w:bdr w:val="none" w:sz="0" w:space="0" w:color="auto" w:frame="1"/>
          <w:lang w:val="en-US" w:eastAsia="en-CA"/>
        </w:rPr>
        <w:t>18</w:t>
      </w:r>
      <w:r w:rsidR="00EE3E00" w:rsidRPr="00EC2EBD">
        <w:rPr>
          <w:rFonts w:ascii="Arial" w:eastAsia="Times New Roman" w:hAnsi="Arial" w:cs="Arial"/>
          <w:bCs/>
          <w:color w:val="000000" w:themeColor="text1"/>
          <w:sz w:val="24"/>
          <w:szCs w:val="24"/>
          <w:bdr w:val="none" w:sz="0" w:space="0" w:color="auto" w:frame="1"/>
          <w:lang w:val="en-US" w:eastAsia="en-CA"/>
        </w:rPr>
        <w:t xml:space="preserve"> </w:t>
      </w:r>
      <w:r w:rsidR="00EE3E00" w:rsidRPr="00EC2EBD">
        <w:rPr>
          <w:rFonts w:ascii="Arial" w:eastAsia="Times New Roman" w:hAnsi="Arial" w:cs="Arial"/>
          <w:b/>
          <w:bCs/>
          <w:color w:val="000000" w:themeColor="text1"/>
          <w:sz w:val="24"/>
          <w:szCs w:val="24"/>
          <w:bdr w:val="none" w:sz="0" w:space="0" w:color="auto" w:frame="1"/>
          <w:lang w:val="en-US" w:eastAsia="en-CA"/>
        </w:rPr>
        <w:t>Introduction to discourse analysis</w:t>
      </w:r>
      <w:r w:rsidR="00EE3E00" w:rsidRPr="00EC2EBD">
        <w:rPr>
          <w:rFonts w:ascii="Arial" w:eastAsia="Times New Roman" w:hAnsi="Arial" w:cs="Arial"/>
          <w:bCs/>
          <w:color w:val="000000" w:themeColor="text1"/>
          <w:sz w:val="24"/>
          <w:szCs w:val="24"/>
          <w:bdr w:val="none" w:sz="0" w:space="0" w:color="auto" w:frame="1"/>
          <w:lang w:val="en-US" w:eastAsia="en-CA"/>
        </w:rPr>
        <w:t xml:space="preserve"> </w:t>
      </w:r>
      <w:r w:rsidR="003F2D96">
        <w:rPr>
          <w:rFonts w:ascii="Arial" w:eastAsia="Times New Roman" w:hAnsi="Arial" w:cs="Arial"/>
          <w:bCs/>
          <w:color w:val="000000" w:themeColor="text1"/>
          <w:sz w:val="24"/>
          <w:szCs w:val="24"/>
          <w:bdr w:val="none" w:sz="0" w:space="0" w:color="auto" w:frame="1"/>
          <w:lang w:val="en-US" w:eastAsia="en-CA"/>
        </w:rPr>
        <w:t>(lecture)</w:t>
      </w:r>
    </w:p>
    <w:p w14:paraId="07D7B8B1" w14:textId="00193DD7" w:rsidR="00FC6DDB" w:rsidRDefault="00EC2EBD" w:rsidP="00CD0385">
      <w:pPr>
        <w:tabs>
          <w:tab w:val="left" w:pos="284"/>
        </w:tabs>
        <w:spacing w:after="0" w:line="300" w:lineRule="atLeast"/>
        <w:textAlignment w:val="baseline"/>
        <w:outlineLvl w:val="2"/>
        <w:rPr>
          <w:rFonts w:ascii="Arial" w:eastAsia="Times New Roman" w:hAnsi="Arial" w:cs="Arial"/>
          <w:bCs/>
          <w:i/>
          <w:iCs/>
          <w:color w:val="000000"/>
          <w:sz w:val="24"/>
          <w:szCs w:val="24"/>
          <w:bdr w:val="none" w:sz="0" w:space="0" w:color="auto" w:frame="1"/>
          <w:lang w:eastAsia="en-CA"/>
        </w:rPr>
      </w:pPr>
      <w:r>
        <w:rPr>
          <w:rFonts w:ascii="Arial" w:eastAsia="Times New Roman" w:hAnsi="Arial" w:cs="Arial"/>
          <w:bCs/>
          <w:i/>
          <w:iCs/>
          <w:color w:val="000000"/>
          <w:sz w:val="24"/>
          <w:szCs w:val="24"/>
          <w:bdr w:val="none" w:sz="0" w:space="0" w:color="auto" w:frame="1"/>
          <w:lang w:eastAsia="en-CA"/>
        </w:rPr>
        <w:t>W</w:t>
      </w:r>
      <w:r w:rsidR="00FC6DDB" w:rsidRPr="002502A4">
        <w:rPr>
          <w:rFonts w:ascii="Arial" w:eastAsia="Times New Roman" w:hAnsi="Arial" w:cs="Arial"/>
          <w:bCs/>
          <w:i/>
          <w:iCs/>
          <w:color w:val="000000"/>
          <w:sz w:val="24"/>
          <w:szCs w:val="24"/>
          <w:bdr w:val="none" w:sz="0" w:space="0" w:color="auto" w:frame="1"/>
          <w:lang w:eastAsia="en-CA"/>
        </w:rPr>
        <w:t xml:space="preserve">hat is “discourse analysis” and why do we do it? What are </w:t>
      </w:r>
      <w:proofErr w:type="spellStart"/>
      <w:r w:rsidR="00FC6DDB" w:rsidRPr="002502A4">
        <w:rPr>
          <w:rFonts w:ascii="Arial" w:eastAsia="Times New Roman" w:hAnsi="Arial" w:cs="Arial"/>
          <w:bCs/>
          <w:i/>
          <w:iCs/>
          <w:color w:val="000000"/>
          <w:sz w:val="24"/>
          <w:szCs w:val="24"/>
          <w:bdr w:val="none" w:sz="0" w:space="0" w:color="auto" w:frame="1"/>
          <w:lang w:eastAsia="en-CA"/>
        </w:rPr>
        <w:t>Dryzek’s</w:t>
      </w:r>
      <w:proofErr w:type="spellEnd"/>
      <w:r w:rsidR="00FC6DDB" w:rsidRPr="002502A4">
        <w:rPr>
          <w:rFonts w:ascii="Arial" w:eastAsia="Times New Roman" w:hAnsi="Arial" w:cs="Arial"/>
          <w:bCs/>
          <w:i/>
          <w:iCs/>
          <w:color w:val="000000"/>
          <w:sz w:val="24"/>
          <w:szCs w:val="24"/>
          <w:bdr w:val="none" w:sz="0" w:space="0" w:color="auto" w:frame="1"/>
          <w:lang w:eastAsia="en-CA"/>
        </w:rPr>
        <w:t xml:space="preserve"> </w:t>
      </w:r>
      <w:r w:rsidR="002907D6">
        <w:rPr>
          <w:rFonts w:ascii="Arial" w:eastAsia="Times New Roman" w:hAnsi="Arial" w:cs="Arial"/>
          <w:bCs/>
          <w:i/>
          <w:iCs/>
          <w:color w:val="000000"/>
          <w:sz w:val="24"/>
          <w:szCs w:val="24"/>
          <w:bdr w:val="none" w:sz="0" w:space="0" w:color="auto" w:frame="1"/>
          <w:lang w:eastAsia="en-CA"/>
        </w:rPr>
        <w:t xml:space="preserve">guidelines for characterizing environmental </w:t>
      </w:r>
      <w:r w:rsidR="00FC6DDB" w:rsidRPr="002502A4">
        <w:rPr>
          <w:rFonts w:ascii="Arial" w:eastAsia="Times New Roman" w:hAnsi="Arial" w:cs="Arial"/>
          <w:bCs/>
          <w:i/>
          <w:iCs/>
          <w:color w:val="000000"/>
          <w:sz w:val="24"/>
          <w:szCs w:val="24"/>
          <w:bdr w:val="none" w:sz="0" w:space="0" w:color="auto" w:frame="1"/>
          <w:lang w:eastAsia="en-CA"/>
        </w:rPr>
        <w:t>discourse</w:t>
      </w:r>
      <w:r w:rsidR="002907D6">
        <w:rPr>
          <w:rFonts w:ascii="Arial" w:eastAsia="Times New Roman" w:hAnsi="Arial" w:cs="Arial"/>
          <w:bCs/>
          <w:i/>
          <w:iCs/>
          <w:color w:val="000000"/>
          <w:sz w:val="24"/>
          <w:szCs w:val="24"/>
          <w:bdr w:val="none" w:sz="0" w:space="0" w:color="auto" w:frame="1"/>
          <w:lang w:eastAsia="en-CA"/>
        </w:rPr>
        <w:t>s</w:t>
      </w:r>
      <w:r w:rsidR="00FC6DDB" w:rsidRPr="002502A4">
        <w:rPr>
          <w:rFonts w:ascii="Arial" w:eastAsia="Times New Roman" w:hAnsi="Arial" w:cs="Arial"/>
          <w:bCs/>
          <w:i/>
          <w:iCs/>
          <w:color w:val="000000"/>
          <w:sz w:val="24"/>
          <w:szCs w:val="24"/>
          <w:bdr w:val="none" w:sz="0" w:space="0" w:color="auto" w:frame="1"/>
          <w:lang w:eastAsia="en-CA"/>
        </w:rPr>
        <w:t>?</w:t>
      </w:r>
    </w:p>
    <w:p w14:paraId="79D5130C" w14:textId="77777777" w:rsidR="005E71C8" w:rsidRPr="002502A4" w:rsidRDefault="005E71C8" w:rsidP="00CD0385">
      <w:pPr>
        <w:tabs>
          <w:tab w:val="left" w:pos="284"/>
        </w:tabs>
        <w:spacing w:after="0" w:line="300" w:lineRule="atLeast"/>
        <w:textAlignment w:val="baseline"/>
        <w:outlineLvl w:val="2"/>
        <w:rPr>
          <w:rFonts w:ascii="Arial" w:eastAsia="Times New Roman" w:hAnsi="Arial" w:cs="Arial"/>
          <w:bCs/>
          <w:color w:val="444444"/>
          <w:sz w:val="24"/>
          <w:szCs w:val="24"/>
          <w:lang w:eastAsia="en-CA"/>
        </w:rPr>
      </w:pPr>
    </w:p>
    <w:p w14:paraId="296276A4" w14:textId="795D3AB1" w:rsidR="002907D6" w:rsidRPr="003F2D96" w:rsidRDefault="005E71C8" w:rsidP="00CD0385">
      <w:pPr>
        <w:spacing w:after="0" w:line="300" w:lineRule="atLeast"/>
        <w:textAlignment w:val="baseline"/>
        <w:outlineLvl w:val="2"/>
        <w:rPr>
          <w:rFonts w:ascii="Arial" w:eastAsia="Times New Roman" w:hAnsi="Arial" w:cs="Arial"/>
          <w:bCs/>
          <w:color w:val="000000"/>
          <w:sz w:val="24"/>
          <w:szCs w:val="24"/>
          <w:u w:val="single"/>
          <w:bdr w:val="none" w:sz="0" w:space="0" w:color="auto" w:frame="1"/>
          <w:lang w:eastAsia="en-CA"/>
        </w:rPr>
      </w:pPr>
      <w:r w:rsidRPr="002502A4">
        <w:rPr>
          <w:rFonts w:ascii="Arial" w:eastAsia="Times New Roman" w:hAnsi="Arial" w:cs="Arial"/>
          <w:bCs/>
          <w:color w:val="000000"/>
          <w:sz w:val="24"/>
          <w:szCs w:val="24"/>
          <w:u w:val="single"/>
          <w:bdr w:val="none" w:sz="0" w:space="0" w:color="auto" w:frame="1"/>
          <w:lang w:eastAsia="en-CA"/>
        </w:rPr>
        <w:t>Required readings:</w:t>
      </w:r>
    </w:p>
    <w:p w14:paraId="45657556" w14:textId="0CA39426" w:rsidR="005E71C8" w:rsidRPr="002907D6" w:rsidRDefault="002907D6" w:rsidP="00CD0385">
      <w:pPr>
        <w:spacing w:after="0" w:line="300" w:lineRule="atLeast"/>
        <w:textAlignment w:val="baseline"/>
        <w:outlineLvl w:val="2"/>
        <w:rPr>
          <w:rFonts w:ascii="Arial" w:eastAsia="Times New Roman" w:hAnsi="Arial" w:cs="Arial"/>
          <w:bCs/>
          <w:color w:val="444444"/>
          <w:sz w:val="24"/>
          <w:szCs w:val="24"/>
          <w:lang w:eastAsia="en-CA"/>
        </w:rPr>
      </w:pPr>
      <w:r w:rsidRPr="00EC2EBD">
        <w:rPr>
          <w:rFonts w:ascii="Arial" w:eastAsia="Times New Roman" w:hAnsi="Arial" w:cs="Arial"/>
          <w:bCs/>
          <w:i/>
          <w:color w:val="000000" w:themeColor="text1"/>
          <w:sz w:val="24"/>
          <w:szCs w:val="24"/>
          <w:lang w:eastAsia="en-CA"/>
        </w:rPr>
        <w:t>Politics of the Earth</w:t>
      </w:r>
      <w:r w:rsidRPr="00EC2EBD">
        <w:rPr>
          <w:rFonts w:ascii="Arial" w:eastAsia="Times New Roman" w:hAnsi="Arial" w:cs="Arial"/>
          <w:bCs/>
          <w:color w:val="000000" w:themeColor="text1"/>
          <w:sz w:val="24"/>
          <w:szCs w:val="24"/>
          <w:bdr w:val="none" w:sz="0" w:space="0" w:color="auto" w:frame="1"/>
          <w:lang w:eastAsia="en-CA"/>
        </w:rPr>
        <w:t xml:space="preserve">, </w:t>
      </w:r>
      <w:proofErr w:type="spellStart"/>
      <w:r>
        <w:rPr>
          <w:rFonts w:ascii="Arial" w:eastAsia="Times New Roman" w:hAnsi="Arial" w:cs="Arial"/>
          <w:bCs/>
          <w:color w:val="000000"/>
          <w:sz w:val="24"/>
          <w:szCs w:val="24"/>
          <w:bdr w:val="none" w:sz="0" w:space="0" w:color="auto" w:frame="1"/>
          <w:lang w:eastAsia="en-CA"/>
        </w:rPr>
        <w:t>ch.</w:t>
      </w:r>
      <w:proofErr w:type="spellEnd"/>
      <w:r>
        <w:rPr>
          <w:rFonts w:ascii="Arial" w:eastAsia="Times New Roman" w:hAnsi="Arial" w:cs="Arial"/>
          <w:bCs/>
          <w:color w:val="000000"/>
          <w:sz w:val="24"/>
          <w:szCs w:val="24"/>
          <w:bdr w:val="none" w:sz="0" w:space="0" w:color="auto" w:frame="1"/>
          <w:lang w:eastAsia="en-CA"/>
        </w:rPr>
        <w:t xml:space="preserve"> 1:</w:t>
      </w:r>
      <w:r w:rsidR="005E71C8" w:rsidRPr="002502A4">
        <w:rPr>
          <w:rFonts w:ascii="Arial" w:eastAsia="Times New Roman" w:hAnsi="Arial" w:cs="Arial"/>
          <w:bCs/>
          <w:color w:val="000000"/>
          <w:sz w:val="24"/>
          <w:szCs w:val="24"/>
          <w:bdr w:val="none" w:sz="0" w:space="0" w:color="auto" w:frame="1"/>
          <w:lang w:eastAsia="en-CA"/>
        </w:rPr>
        <w:t xml:space="preserve"> “Making sense of the Earth’s politics: a discourse approach</w:t>
      </w:r>
      <w:r w:rsidR="00B034D1">
        <w:rPr>
          <w:rFonts w:ascii="Arial" w:eastAsia="Times New Roman" w:hAnsi="Arial" w:cs="Arial"/>
          <w:bCs/>
          <w:color w:val="000000"/>
          <w:sz w:val="24"/>
          <w:szCs w:val="24"/>
          <w:bdr w:val="none" w:sz="0" w:space="0" w:color="auto" w:frame="1"/>
          <w:lang w:eastAsia="en-CA"/>
        </w:rPr>
        <w:t>,</w:t>
      </w:r>
      <w:r w:rsidR="005E71C8" w:rsidRPr="002502A4">
        <w:rPr>
          <w:rFonts w:ascii="Arial" w:eastAsia="Times New Roman" w:hAnsi="Arial" w:cs="Arial"/>
          <w:bCs/>
          <w:color w:val="000000"/>
          <w:sz w:val="24"/>
          <w:szCs w:val="24"/>
          <w:bdr w:val="none" w:sz="0" w:space="0" w:color="auto" w:frame="1"/>
          <w:lang w:eastAsia="en-CA"/>
        </w:rPr>
        <w:t>”</w:t>
      </w:r>
      <w:r w:rsidR="00B034D1">
        <w:rPr>
          <w:rFonts w:ascii="Arial" w:eastAsia="Times New Roman" w:hAnsi="Arial" w:cs="Arial"/>
          <w:bCs/>
          <w:color w:val="000000"/>
          <w:sz w:val="24"/>
          <w:szCs w:val="24"/>
          <w:bdr w:val="none" w:sz="0" w:space="0" w:color="auto" w:frame="1"/>
          <w:lang w:eastAsia="en-CA"/>
        </w:rPr>
        <w:t xml:space="preserve"> pp. </w:t>
      </w:r>
      <w:r w:rsidR="003F2D96">
        <w:rPr>
          <w:rFonts w:ascii="Arial" w:eastAsia="Times New Roman" w:hAnsi="Arial" w:cs="Arial"/>
          <w:bCs/>
          <w:color w:val="000000"/>
          <w:sz w:val="24"/>
          <w:szCs w:val="24"/>
          <w:bdr w:val="none" w:sz="0" w:space="0" w:color="auto" w:frame="1"/>
          <w:lang w:eastAsia="en-CA"/>
        </w:rPr>
        <w:t>3-22.</w:t>
      </w:r>
    </w:p>
    <w:p w14:paraId="7D4AB9BC" w14:textId="77777777" w:rsidR="00927388" w:rsidRDefault="00927388" w:rsidP="00CD0385">
      <w:pPr>
        <w:spacing w:after="0" w:line="300" w:lineRule="atLeast"/>
        <w:textAlignment w:val="baseline"/>
        <w:outlineLvl w:val="2"/>
        <w:rPr>
          <w:rFonts w:ascii="Arial" w:eastAsia="Times New Roman" w:hAnsi="Arial" w:cs="Arial"/>
          <w:bCs/>
          <w:color w:val="114488"/>
          <w:sz w:val="24"/>
          <w:szCs w:val="24"/>
          <w:u w:val="single"/>
          <w:bdr w:val="none" w:sz="0" w:space="0" w:color="auto" w:frame="1"/>
          <w:lang w:eastAsia="en-CA"/>
        </w:rPr>
      </w:pPr>
    </w:p>
    <w:p w14:paraId="36C45EF4" w14:textId="77777777" w:rsidR="00927388" w:rsidRPr="00E75770" w:rsidRDefault="00927388" w:rsidP="00CD0385">
      <w:pPr>
        <w:spacing w:after="0" w:line="300" w:lineRule="atLeast"/>
        <w:textAlignment w:val="baseline"/>
        <w:outlineLvl w:val="2"/>
        <w:rPr>
          <w:rFonts w:ascii="Arial" w:eastAsia="Times New Roman" w:hAnsi="Arial" w:cs="Arial"/>
          <w:bCs/>
          <w:color w:val="444444"/>
          <w:lang w:eastAsia="en-CA"/>
        </w:rPr>
      </w:pPr>
      <w:r w:rsidRPr="00E75770">
        <w:rPr>
          <w:rFonts w:ascii="Arial" w:eastAsia="Times New Roman" w:hAnsi="Arial" w:cs="Arial"/>
          <w:bCs/>
          <w:color w:val="000000"/>
          <w:u w:val="single"/>
          <w:bdr w:val="none" w:sz="0" w:space="0" w:color="auto" w:frame="1"/>
          <w:lang w:eastAsia="en-CA"/>
        </w:rPr>
        <w:lastRenderedPageBreak/>
        <w:t>Recommended:</w:t>
      </w:r>
    </w:p>
    <w:p w14:paraId="267B81A5" w14:textId="426C86E6" w:rsidR="00927388" w:rsidRPr="00E75770" w:rsidRDefault="00927388" w:rsidP="00CD0385">
      <w:pPr>
        <w:spacing w:after="0" w:line="300" w:lineRule="atLeast"/>
        <w:textAlignment w:val="baseline"/>
        <w:outlineLvl w:val="2"/>
        <w:rPr>
          <w:rFonts w:ascii="Arial" w:eastAsia="Times New Roman" w:hAnsi="Arial" w:cs="Arial"/>
          <w:bCs/>
          <w:color w:val="000000"/>
          <w:bdr w:val="none" w:sz="0" w:space="0" w:color="auto" w:frame="1"/>
          <w:lang w:eastAsia="en-CA"/>
        </w:rPr>
      </w:pPr>
      <w:r w:rsidRPr="00E75770">
        <w:rPr>
          <w:rFonts w:ascii="Arial" w:eastAsia="Times New Roman" w:hAnsi="Arial" w:cs="Arial"/>
          <w:bCs/>
          <w:color w:val="000000"/>
          <w:bdr w:val="none" w:sz="0" w:space="0" w:color="auto" w:frame="1"/>
          <w:lang w:eastAsia="en-CA"/>
        </w:rPr>
        <w:t>Jamie Peck, “Neoliberal hurricane: who framed New Orleans?” in </w:t>
      </w:r>
      <w:r w:rsidRPr="00E75770">
        <w:rPr>
          <w:rFonts w:ascii="Arial" w:eastAsia="Times New Roman" w:hAnsi="Arial" w:cs="Arial"/>
          <w:bCs/>
          <w:i/>
          <w:iCs/>
          <w:color w:val="000000"/>
          <w:bdr w:val="none" w:sz="0" w:space="0" w:color="auto" w:frame="1"/>
          <w:lang w:eastAsia="en-CA"/>
        </w:rPr>
        <w:t>Coming to Terms with </w:t>
      </w:r>
      <w:r w:rsidRPr="00E75770">
        <w:rPr>
          <w:rFonts w:ascii="Arial" w:eastAsia="Times New Roman" w:hAnsi="Arial" w:cs="Arial"/>
          <w:bCs/>
          <w:i/>
          <w:iCs/>
          <w:color w:val="000000"/>
          <w:lang w:eastAsia="en-CA"/>
        </w:rPr>
        <w:t>Nature,</w:t>
      </w:r>
      <w:r w:rsidRPr="00E75770">
        <w:rPr>
          <w:rFonts w:ascii="Arial" w:eastAsia="Times New Roman" w:hAnsi="Arial" w:cs="Arial"/>
          <w:bCs/>
          <w:color w:val="000000"/>
          <w:bdr w:val="none" w:sz="0" w:space="0" w:color="auto" w:frame="1"/>
          <w:lang w:eastAsia="en-CA"/>
        </w:rPr>
        <w:t xml:space="preserve"> pp. 102-129. </w:t>
      </w:r>
      <w:r w:rsidR="00BF7D0B">
        <w:rPr>
          <w:rFonts w:ascii="Arial" w:eastAsia="Times New Roman" w:hAnsi="Arial" w:cs="Arial"/>
          <w:bCs/>
          <w:color w:val="000000"/>
          <w:bdr w:val="none" w:sz="0" w:space="0" w:color="auto" w:frame="1"/>
          <w:lang w:eastAsia="en-CA"/>
        </w:rPr>
        <w:t xml:space="preserve">E-book: </w:t>
      </w:r>
      <w:hyperlink r:id="rId24" w:history="1">
        <w:r w:rsidR="00BF7D0B" w:rsidRPr="00E80CB7">
          <w:rPr>
            <w:rStyle w:val="Hyperlink"/>
            <w:rFonts w:ascii="Arial" w:eastAsia="Times New Roman" w:hAnsi="Arial" w:cs="Arial"/>
            <w:bCs/>
            <w:bdr w:val="none" w:sz="0" w:space="0" w:color="auto" w:frame="1"/>
            <w:lang w:eastAsia="en-CA"/>
          </w:rPr>
          <w:t>https://socialistregister-com.login.ezproxy.library.ualberta.ca/index.php/srv/issue/view/444</w:t>
        </w:r>
      </w:hyperlink>
      <w:r w:rsidR="00BF7D0B">
        <w:rPr>
          <w:rFonts w:ascii="Arial" w:eastAsia="Times New Roman" w:hAnsi="Arial" w:cs="Arial"/>
          <w:bCs/>
          <w:color w:val="000000"/>
          <w:bdr w:val="none" w:sz="0" w:space="0" w:color="auto" w:frame="1"/>
          <w:lang w:eastAsia="en-CA"/>
        </w:rPr>
        <w:t xml:space="preserve"> </w:t>
      </w:r>
    </w:p>
    <w:p w14:paraId="6B2969F6" w14:textId="3679C794" w:rsidR="00D97216" w:rsidRDefault="00D97216">
      <w:pPr>
        <w:rPr>
          <w:rFonts w:ascii="Arial" w:eastAsia="Times New Roman" w:hAnsi="Arial" w:cs="Arial"/>
          <w:bCs/>
          <w:color w:val="114488"/>
          <w:sz w:val="24"/>
          <w:szCs w:val="24"/>
          <w:u w:val="single"/>
          <w:bdr w:val="none" w:sz="0" w:space="0" w:color="auto" w:frame="1"/>
          <w:lang w:eastAsia="en-CA"/>
        </w:rPr>
      </w:pPr>
    </w:p>
    <w:p w14:paraId="6BD21DED" w14:textId="67C3EBEB" w:rsidR="008B2487" w:rsidRDefault="008B2487" w:rsidP="00D97216">
      <w:pPr>
        <w:pBdr>
          <w:top w:val="single" w:sz="12" w:space="0" w:color="385623" w:themeColor="accent6" w:themeShade="80"/>
          <w:left w:val="single" w:sz="12" w:space="4" w:color="385623" w:themeColor="accent6" w:themeShade="80"/>
          <w:bottom w:val="single" w:sz="12" w:space="1" w:color="385623" w:themeColor="accent6" w:themeShade="80"/>
          <w:right w:val="single" w:sz="12" w:space="0" w:color="385623" w:themeColor="accent6" w:themeShade="80"/>
        </w:pBdr>
        <w:tabs>
          <w:tab w:val="center" w:pos="5400"/>
        </w:tabs>
        <w:spacing w:after="0" w:line="300" w:lineRule="atLeast"/>
        <w:jc w:val="center"/>
        <w:textAlignment w:val="baseline"/>
        <w:outlineLvl w:val="1"/>
        <w:rPr>
          <w:rFonts w:ascii="Arial" w:eastAsia="Times New Roman" w:hAnsi="Arial" w:cs="Arial"/>
          <w:b/>
          <w:bCs/>
          <w:color w:val="000000"/>
          <w:sz w:val="24"/>
          <w:szCs w:val="24"/>
          <w:bdr w:val="none" w:sz="0" w:space="0" w:color="auto" w:frame="1"/>
          <w:lang w:eastAsia="en-CA"/>
        </w:rPr>
      </w:pPr>
      <w:r w:rsidRPr="000D5A6C">
        <w:rPr>
          <w:rFonts w:ascii="Arial" w:eastAsia="Times New Roman" w:hAnsi="Arial" w:cs="Arial"/>
          <w:b/>
          <w:bCs/>
          <w:color w:val="000000"/>
          <w:sz w:val="24"/>
          <w:szCs w:val="24"/>
          <w:bdr w:val="none" w:sz="0" w:space="0" w:color="auto" w:frame="1"/>
          <w:lang w:eastAsia="en-CA"/>
        </w:rPr>
        <w:t>Discourse Analysis</w:t>
      </w:r>
    </w:p>
    <w:p w14:paraId="623E796D" w14:textId="77777777" w:rsidR="00006479" w:rsidRPr="000D5A6C" w:rsidRDefault="00006479" w:rsidP="00D97216">
      <w:pPr>
        <w:pBdr>
          <w:top w:val="single" w:sz="12" w:space="0" w:color="385623" w:themeColor="accent6" w:themeShade="80"/>
          <w:left w:val="single" w:sz="12" w:space="4" w:color="385623" w:themeColor="accent6" w:themeShade="80"/>
          <w:bottom w:val="single" w:sz="12" w:space="1" w:color="385623" w:themeColor="accent6" w:themeShade="80"/>
          <w:right w:val="single" w:sz="12" w:space="0" w:color="385623" w:themeColor="accent6" w:themeShade="80"/>
        </w:pBdr>
        <w:tabs>
          <w:tab w:val="center" w:pos="5400"/>
        </w:tabs>
        <w:spacing w:after="0" w:line="300" w:lineRule="atLeast"/>
        <w:jc w:val="center"/>
        <w:textAlignment w:val="baseline"/>
        <w:outlineLvl w:val="1"/>
        <w:rPr>
          <w:rFonts w:ascii="Arial" w:eastAsia="Times New Roman" w:hAnsi="Arial" w:cs="Arial"/>
          <w:b/>
          <w:bCs/>
          <w:color w:val="000000"/>
          <w:sz w:val="24"/>
          <w:szCs w:val="24"/>
          <w:bdr w:val="none" w:sz="0" w:space="0" w:color="auto" w:frame="1"/>
          <w:lang w:eastAsia="en-CA"/>
        </w:rPr>
      </w:pPr>
    </w:p>
    <w:p w14:paraId="76D30CEC" w14:textId="5E0F7098" w:rsidR="008B2487" w:rsidRPr="00EE3E00" w:rsidRDefault="008B2487" w:rsidP="00D97216">
      <w:pPr>
        <w:pBdr>
          <w:top w:val="single" w:sz="12" w:space="0" w:color="385623" w:themeColor="accent6" w:themeShade="80"/>
          <w:left w:val="single" w:sz="12" w:space="4" w:color="385623" w:themeColor="accent6" w:themeShade="80"/>
          <w:bottom w:val="single" w:sz="12" w:space="1" w:color="385623" w:themeColor="accent6" w:themeShade="80"/>
          <w:right w:val="single" w:sz="12" w:space="0" w:color="385623" w:themeColor="accent6" w:themeShade="80"/>
        </w:pBdr>
        <w:tabs>
          <w:tab w:val="left" w:pos="285"/>
        </w:tabs>
        <w:spacing w:after="0" w:line="300" w:lineRule="atLeast"/>
        <w:jc w:val="both"/>
        <w:textAlignment w:val="baseline"/>
        <w:outlineLvl w:val="1"/>
        <w:rPr>
          <w:rFonts w:ascii="Arial" w:eastAsia="Times New Roman" w:hAnsi="Arial" w:cs="Arial"/>
          <w:bCs/>
          <w:color w:val="444444"/>
          <w:lang w:eastAsia="en-CA"/>
        </w:rPr>
      </w:pPr>
      <w:r w:rsidRPr="00EE3E00">
        <w:rPr>
          <w:rFonts w:ascii="Arial" w:eastAsia="Times New Roman" w:hAnsi="Arial" w:cs="Arial"/>
          <w:bCs/>
          <w:color w:val="000000"/>
          <w:bdr w:val="none" w:sz="0" w:space="0" w:color="auto" w:frame="1"/>
          <w:lang w:eastAsia="en-CA"/>
        </w:rPr>
        <w:t xml:space="preserve">Discourse analysis is used to understand the ways in which actors try to frame what is at stake in a conflict. What are their assumptions about human nature? About a good society? About the appropriate role of the state vis-à-vis the market? How do they try to establish the superiority of their knowledge of the issue? We uncover these assumptions in the language they use, and sometimes in imagery (as in advertising, logos, banners, the staging of events, etc.). How do they marginalize—or exclude altogether—competing claims or alternatives to their preferred interpretations and solutions? Whoever succeeds in establishing the “dominant” interpretation of a conflict/event has greater chances of determining the possible outcomes.  For example, a conflict about clear-cut logging may be constructed, discursively, </w:t>
      </w:r>
      <w:proofErr w:type="gramStart"/>
      <w:r w:rsidRPr="00EE3E00">
        <w:rPr>
          <w:rFonts w:ascii="Arial" w:eastAsia="Times New Roman" w:hAnsi="Arial" w:cs="Arial"/>
          <w:bCs/>
          <w:color w:val="000000"/>
          <w:bdr w:val="none" w:sz="0" w:space="0" w:color="auto" w:frame="1"/>
          <w:lang w:eastAsia="en-CA"/>
        </w:rPr>
        <w:t>so as to</w:t>
      </w:r>
      <w:proofErr w:type="gramEnd"/>
      <w:r w:rsidRPr="00EE3E00">
        <w:rPr>
          <w:rFonts w:ascii="Arial" w:eastAsia="Times New Roman" w:hAnsi="Arial" w:cs="Arial"/>
          <w:bCs/>
          <w:color w:val="000000"/>
          <w:bdr w:val="none" w:sz="0" w:space="0" w:color="auto" w:frame="1"/>
          <w:lang w:eastAsia="en-CA"/>
        </w:rPr>
        <w:t xml:space="preserve"> pit loggers and their dependants against environmentalists (a </w:t>
      </w:r>
      <w:r w:rsidR="00EF6E87" w:rsidRPr="00EE3E00">
        <w:rPr>
          <w:rFonts w:ascii="Arial" w:eastAsia="Times New Roman" w:hAnsi="Arial" w:cs="Arial"/>
          <w:bCs/>
          <w:color w:val="000000"/>
          <w:bdr w:val="none" w:sz="0" w:space="0" w:color="auto" w:frame="1"/>
          <w:lang w:eastAsia="en-CA"/>
        </w:rPr>
        <w:t>“</w:t>
      </w:r>
      <w:r w:rsidRPr="00EE3E00">
        <w:rPr>
          <w:rFonts w:ascii="Arial" w:eastAsia="Times New Roman" w:hAnsi="Arial" w:cs="Arial"/>
          <w:bCs/>
          <w:color w:val="000000"/>
          <w:bdr w:val="none" w:sz="0" w:space="0" w:color="auto" w:frame="1"/>
          <w:lang w:eastAsia="en-CA"/>
        </w:rPr>
        <w:t>jobs versus the environment</w:t>
      </w:r>
      <w:r w:rsidR="00EF6E87" w:rsidRPr="00EE3E00">
        <w:rPr>
          <w:rFonts w:ascii="Arial" w:eastAsia="Times New Roman" w:hAnsi="Arial" w:cs="Arial"/>
          <w:bCs/>
          <w:color w:val="000000"/>
          <w:bdr w:val="none" w:sz="0" w:space="0" w:color="auto" w:frame="1"/>
          <w:lang w:eastAsia="en-CA"/>
        </w:rPr>
        <w:t>”</w:t>
      </w:r>
      <w:r w:rsidRPr="00EE3E00">
        <w:rPr>
          <w:rFonts w:ascii="Arial" w:eastAsia="Times New Roman" w:hAnsi="Arial" w:cs="Arial"/>
          <w:bCs/>
          <w:color w:val="000000"/>
          <w:bdr w:val="none" w:sz="0" w:space="0" w:color="auto" w:frame="1"/>
          <w:lang w:eastAsia="en-CA"/>
        </w:rPr>
        <w:t xml:space="preserve"> trade-off). Or, it might be constructed as a conflict between economic drives for profit maximization and excessive consumption, on one hand, and a local community that wants to ensure sustainable livelihoods, on the other hand. Discourse analysis typically focuses on actors: how do they make sense of, or try to “fix” the meaning of, any issue or question?  What strategies do they use? </w:t>
      </w:r>
      <w:r w:rsidR="00EF6E87" w:rsidRPr="00EE3E00">
        <w:rPr>
          <w:rFonts w:ascii="Arial" w:eastAsia="Times New Roman" w:hAnsi="Arial" w:cs="Arial"/>
          <w:bCs/>
          <w:color w:val="000000"/>
          <w:bdr w:val="none" w:sz="0" w:space="0" w:color="auto" w:frame="1"/>
          <w:lang w:eastAsia="en-CA"/>
        </w:rPr>
        <w:t>In </w:t>
      </w:r>
      <w:r w:rsidR="00EF6E87" w:rsidRPr="00EE3E00">
        <w:rPr>
          <w:rFonts w:ascii="Arial" w:eastAsia="Times New Roman" w:hAnsi="Arial" w:cs="Arial"/>
          <w:bCs/>
          <w:i/>
          <w:iCs/>
          <w:color w:val="000000"/>
          <w:bdr w:val="none" w:sz="0" w:space="0" w:color="auto" w:frame="1"/>
          <w:lang w:eastAsia="en-CA"/>
        </w:rPr>
        <w:t>Politics of the Earth</w:t>
      </w:r>
      <w:r w:rsidR="00EF6E87" w:rsidRPr="00EE3E00">
        <w:rPr>
          <w:rFonts w:ascii="Arial" w:eastAsia="Times New Roman" w:hAnsi="Arial" w:cs="Arial"/>
          <w:bCs/>
          <w:color w:val="000000"/>
          <w:bdr w:val="none" w:sz="0" w:space="0" w:color="auto" w:frame="1"/>
          <w:lang w:eastAsia="en-CA"/>
        </w:rPr>
        <w:t xml:space="preserve">, </w:t>
      </w:r>
      <w:r w:rsidRPr="00EE3E00">
        <w:rPr>
          <w:rFonts w:ascii="Arial" w:eastAsia="Times New Roman" w:hAnsi="Arial" w:cs="Arial"/>
          <w:bCs/>
          <w:color w:val="000000"/>
          <w:bdr w:val="none" w:sz="0" w:space="0" w:color="auto" w:frame="1"/>
          <w:lang w:eastAsia="en-CA"/>
        </w:rPr>
        <w:t xml:space="preserve">John </w:t>
      </w:r>
      <w:proofErr w:type="spellStart"/>
      <w:r w:rsidRPr="00EE3E00">
        <w:rPr>
          <w:rFonts w:ascii="Arial" w:eastAsia="Times New Roman" w:hAnsi="Arial" w:cs="Arial"/>
          <w:bCs/>
          <w:color w:val="000000"/>
          <w:bdr w:val="none" w:sz="0" w:space="0" w:color="auto" w:frame="1"/>
          <w:lang w:eastAsia="en-CA"/>
        </w:rPr>
        <w:t>Dryzek</w:t>
      </w:r>
      <w:proofErr w:type="spellEnd"/>
      <w:r w:rsidRPr="00EE3E00">
        <w:rPr>
          <w:rFonts w:ascii="Arial" w:eastAsia="Times New Roman" w:hAnsi="Arial" w:cs="Arial"/>
          <w:bCs/>
          <w:color w:val="000000"/>
          <w:bdr w:val="none" w:sz="0" w:space="0" w:color="auto" w:frame="1"/>
          <w:lang w:eastAsia="en-CA"/>
        </w:rPr>
        <w:t xml:space="preserve"> </w:t>
      </w:r>
      <w:r w:rsidR="00CF5FE3">
        <w:rPr>
          <w:rFonts w:ascii="Arial" w:eastAsia="Times New Roman" w:hAnsi="Arial" w:cs="Arial"/>
          <w:bCs/>
          <w:color w:val="000000"/>
          <w:bdr w:val="none" w:sz="0" w:space="0" w:color="auto" w:frame="1"/>
          <w:lang w:eastAsia="en-CA"/>
        </w:rPr>
        <w:t xml:space="preserve">provides a framework for </w:t>
      </w:r>
      <w:r w:rsidR="00EF6E87" w:rsidRPr="00EE3E00">
        <w:rPr>
          <w:rFonts w:ascii="Arial" w:eastAsia="Times New Roman" w:hAnsi="Arial" w:cs="Arial"/>
          <w:bCs/>
          <w:color w:val="000000"/>
          <w:bdr w:val="none" w:sz="0" w:space="0" w:color="auto" w:frame="1"/>
          <w:lang w:eastAsia="en-CA"/>
        </w:rPr>
        <w:t>identifying and differentiating among environmental discourses.</w:t>
      </w:r>
    </w:p>
    <w:p w14:paraId="6365FE8D" w14:textId="77777777" w:rsidR="00EC2EBD" w:rsidRDefault="00EC2EBD" w:rsidP="00EE3E00">
      <w:pPr>
        <w:spacing w:after="0" w:line="293" w:lineRule="atLeast"/>
        <w:textAlignment w:val="baseline"/>
        <w:rPr>
          <w:rFonts w:ascii="Arial" w:eastAsia="Times New Roman" w:hAnsi="Arial" w:cs="Arial"/>
          <w:b/>
          <w:bCs/>
          <w:color w:val="008000"/>
          <w:sz w:val="24"/>
          <w:szCs w:val="24"/>
          <w:bdr w:val="none" w:sz="0" w:space="0" w:color="auto" w:frame="1"/>
          <w:lang w:eastAsia="en-CA"/>
        </w:rPr>
      </w:pPr>
    </w:p>
    <w:p w14:paraId="71670157" w14:textId="3B66B175" w:rsidR="00EE3E00" w:rsidRPr="003F2D96" w:rsidRDefault="002907D6" w:rsidP="00EE3E00">
      <w:pPr>
        <w:spacing w:after="0" w:line="293" w:lineRule="atLeast"/>
        <w:textAlignment w:val="baseline"/>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
          <w:bCs/>
          <w:color w:val="000000" w:themeColor="text1"/>
          <w:sz w:val="24"/>
          <w:szCs w:val="24"/>
          <w:bdr w:val="none" w:sz="0" w:space="0" w:color="auto" w:frame="1"/>
          <w:lang w:eastAsia="en-CA"/>
        </w:rPr>
        <w:t>Sept</w:t>
      </w:r>
      <w:r w:rsidR="008B44AA">
        <w:rPr>
          <w:rFonts w:ascii="Arial" w:eastAsia="Times New Roman" w:hAnsi="Arial" w:cs="Arial"/>
          <w:b/>
          <w:bCs/>
          <w:color w:val="000000" w:themeColor="text1"/>
          <w:sz w:val="24"/>
          <w:szCs w:val="24"/>
          <w:bdr w:val="none" w:sz="0" w:space="0" w:color="auto" w:frame="1"/>
          <w:lang w:eastAsia="en-CA"/>
        </w:rPr>
        <w:t>ember</w:t>
      </w:r>
      <w:r w:rsidRPr="00EC2EBD">
        <w:rPr>
          <w:rFonts w:ascii="Arial" w:eastAsia="Times New Roman" w:hAnsi="Arial" w:cs="Arial"/>
          <w:b/>
          <w:bCs/>
          <w:color w:val="000000" w:themeColor="text1"/>
          <w:sz w:val="24"/>
          <w:szCs w:val="24"/>
          <w:bdr w:val="none" w:sz="0" w:space="0" w:color="auto" w:frame="1"/>
          <w:lang w:eastAsia="en-CA"/>
        </w:rPr>
        <w:t xml:space="preserve"> </w:t>
      </w:r>
      <w:proofErr w:type="gramStart"/>
      <w:r w:rsidR="004554BE">
        <w:rPr>
          <w:rFonts w:ascii="Arial" w:eastAsia="Times New Roman" w:hAnsi="Arial" w:cs="Arial"/>
          <w:b/>
          <w:bCs/>
          <w:color w:val="000000" w:themeColor="text1"/>
          <w:sz w:val="24"/>
          <w:szCs w:val="24"/>
          <w:bdr w:val="none" w:sz="0" w:space="0" w:color="auto" w:frame="1"/>
          <w:lang w:eastAsia="en-CA"/>
        </w:rPr>
        <w:t>20</w:t>
      </w:r>
      <w:r w:rsidR="00C80BDD" w:rsidRPr="00EC2EBD">
        <w:rPr>
          <w:rFonts w:ascii="Arial" w:eastAsia="Times New Roman" w:hAnsi="Arial" w:cs="Arial"/>
          <w:b/>
          <w:bCs/>
          <w:color w:val="000000" w:themeColor="text1"/>
          <w:sz w:val="24"/>
          <w:szCs w:val="24"/>
          <w:bdr w:val="none" w:sz="0" w:space="0" w:color="auto" w:frame="1"/>
          <w:lang w:eastAsia="en-CA"/>
        </w:rPr>
        <w:t xml:space="preserve"> </w:t>
      </w:r>
      <w:r w:rsidR="008B44AA">
        <w:rPr>
          <w:rFonts w:ascii="Arial" w:eastAsia="Times New Roman" w:hAnsi="Arial" w:cs="Arial"/>
          <w:b/>
          <w:bCs/>
          <w:color w:val="000000" w:themeColor="text1"/>
          <w:sz w:val="24"/>
          <w:szCs w:val="24"/>
          <w:bdr w:val="none" w:sz="0" w:space="0" w:color="auto" w:frame="1"/>
          <w:lang w:eastAsia="en-CA"/>
        </w:rPr>
        <w:t xml:space="preserve"> </w:t>
      </w:r>
      <w:r w:rsidR="00EE3E00" w:rsidRPr="00EC2EBD">
        <w:rPr>
          <w:rFonts w:ascii="Arial" w:eastAsia="Times New Roman" w:hAnsi="Arial" w:cs="Arial"/>
          <w:b/>
          <w:bCs/>
          <w:color w:val="000000" w:themeColor="text1"/>
          <w:sz w:val="24"/>
          <w:szCs w:val="24"/>
          <w:bdr w:val="none" w:sz="0" w:space="0" w:color="auto" w:frame="1"/>
          <w:lang w:eastAsia="en-CA"/>
        </w:rPr>
        <w:t>The</w:t>
      </w:r>
      <w:proofErr w:type="gramEnd"/>
      <w:r w:rsidR="00EE3E00" w:rsidRPr="00EC2EBD">
        <w:rPr>
          <w:rFonts w:ascii="Arial" w:eastAsia="Times New Roman" w:hAnsi="Arial" w:cs="Arial"/>
          <w:b/>
          <w:bCs/>
          <w:color w:val="000000" w:themeColor="text1"/>
          <w:sz w:val="24"/>
          <w:szCs w:val="24"/>
          <w:bdr w:val="none" w:sz="0" w:space="0" w:color="auto" w:frame="1"/>
          <w:lang w:eastAsia="en-CA"/>
        </w:rPr>
        <w:t xml:space="preserve"> Discourse of Global Limits to Growth</w:t>
      </w:r>
      <w:r w:rsidR="003F2D96">
        <w:rPr>
          <w:rFonts w:ascii="Arial" w:eastAsia="Times New Roman" w:hAnsi="Arial" w:cs="Arial"/>
          <w:b/>
          <w:bCs/>
          <w:color w:val="000000" w:themeColor="text1"/>
          <w:sz w:val="24"/>
          <w:szCs w:val="24"/>
          <w:bdr w:val="none" w:sz="0" w:space="0" w:color="auto" w:frame="1"/>
          <w:lang w:eastAsia="en-CA"/>
        </w:rPr>
        <w:t xml:space="preserve"> </w:t>
      </w:r>
      <w:r w:rsidR="003F2D96">
        <w:rPr>
          <w:rFonts w:ascii="Arial" w:eastAsia="Times New Roman" w:hAnsi="Arial" w:cs="Arial"/>
          <w:bCs/>
          <w:color w:val="000000" w:themeColor="text1"/>
          <w:sz w:val="24"/>
          <w:szCs w:val="24"/>
          <w:bdr w:val="none" w:sz="0" w:space="0" w:color="auto" w:frame="1"/>
          <w:lang w:eastAsia="en-CA"/>
        </w:rPr>
        <w:t>(lecture/discussion)</w:t>
      </w:r>
    </w:p>
    <w:p w14:paraId="7C16FBF9" w14:textId="7E31B458" w:rsidR="002907D6" w:rsidRPr="00EC2EBD" w:rsidRDefault="002907D6" w:rsidP="00CD0385">
      <w:pPr>
        <w:spacing w:after="0" w:line="293" w:lineRule="atLeast"/>
        <w:textAlignment w:val="baseline"/>
        <w:rPr>
          <w:rFonts w:ascii="Arial" w:eastAsia="Times New Roman" w:hAnsi="Arial" w:cs="Arial"/>
          <w:bCs/>
          <w:i/>
          <w:iCs/>
          <w:color w:val="000000" w:themeColor="text1"/>
          <w:sz w:val="24"/>
          <w:szCs w:val="24"/>
          <w:bdr w:val="none" w:sz="0" w:space="0" w:color="auto" w:frame="1"/>
          <w:lang w:eastAsia="en-CA"/>
        </w:rPr>
      </w:pPr>
      <w:r w:rsidRPr="00EC2EBD">
        <w:rPr>
          <w:rFonts w:ascii="Arial" w:eastAsia="Times New Roman" w:hAnsi="Arial" w:cs="Arial"/>
          <w:bCs/>
          <w:i/>
          <w:iCs/>
          <w:color w:val="000000" w:themeColor="text1"/>
          <w:sz w:val="24"/>
          <w:szCs w:val="24"/>
          <w:bdr w:val="none" w:sz="0" w:space="0" w:color="auto" w:frame="1"/>
          <w:lang w:eastAsia="en-CA"/>
        </w:rPr>
        <w:t>From the “survivalists” of the 1970s to scientific interventions in the 21</w:t>
      </w:r>
      <w:r w:rsidRPr="00EC2EBD">
        <w:rPr>
          <w:rFonts w:ascii="Arial" w:eastAsia="Times New Roman" w:hAnsi="Arial" w:cs="Arial"/>
          <w:bCs/>
          <w:i/>
          <w:iCs/>
          <w:color w:val="000000" w:themeColor="text1"/>
          <w:sz w:val="24"/>
          <w:szCs w:val="24"/>
          <w:bdr w:val="none" w:sz="0" w:space="0" w:color="auto" w:frame="1"/>
          <w:vertAlign w:val="superscript"/>
          <w:lang w:eastAsia="en-CA"/>
        </w:rPr>
        <w:t>st</w:t>
      </w:r>
      <w:r w:rsidRPr="00EC2EBD">
        <w:rPr>
          <w:rFonts w:ascii="Arial" w:eastAsia="Times New Roman" w:hAnsi="Arial" w:cs="Arial"/>
          <w:bCs/>
          <w:i/>
          <w:iCs/>
          <w:color w:val="000000" w:themeColor="text1"/>
          <w:sz w:val="24"/>
          <w:szCs w:val="24"/>
          <w:bdr w:val="none" w:sz="0" w:space="0" w:color="auto" w:frame="1"/>
          <w:lang w:eastAsia="en-CA"/>
        </w:rPr>
        <w:t xml:space="preserve"> century</w:t>
      </w:r>
    </w:p>
    <w:p w14:paraId="787D9C00" w14:textId="77777777" w:rsidR="00533A65" w:rsidRDefault="002907D6" w:rsidP="00533A65">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r w:rsidRPr="00EC2EBD">
        <w:rPr>
          <w:rFonts w:ascii="Arial" w:eastAsia="Times New Roman" w:hAnsi="Arial" w:cs="Arial"/>
          <w:bCs/>
          <w:color w:val="000000"/>
          <w:sz w:val="24"/>
          <w:szCs w:val="24"/>
          <w:bdr w:val="none" w:sz="0" w:space="0" w:color="auto" w:frame="1"/>
          <w:lang w:eastAsia="en-CA"/>
        </w:rPr>
        <w:t xml:space="preserve">What </w:t>
      </w:r>
      <w:proofErr w:type="spellStart"/>
      <w:r w:rsidRPr="00EC2EBD">
        <w:rPr>
          <w:rFonts w:ascii="Arial" w:eastAsia="Times New Roman" w:hAnsi="Arial" w:cs="Arial"/>
          <w:bCs/>
          <w:color w:val="000000"/>
          <w:sz w:val="24"/>
          <w:szCs w:val="24"/>
          <w:bdr w:val="none" w:sz="0" w:space="0" w:color="auto" w:frame="1"/>
          <w:lang w:eastAsia="en-CA"/>
        </w:rPr>
        <w:t>Dryzek</w:t>
      </w:r>
      <w:proofErr w:type="spellEnd"/>
      <w:r w:rsidRPr="00EC2EBD">
        <w:rPr>
          <w:rFonts w:ascii="Arial" w:eastAsia="Times New Roman" w:hAnsi="Arial" w:cs="Arial"/>
          <w:bCs/>
          <w:color w:val="000000"/>
          <w:sz w:val="24"/>
          <w:szCs w:val="24"/>
          <w:bdr w:val="none" w:sz="0" w:space="0" w:color="auto" w:frame="1"/>
          <w:lang w:eastAsia="en-CA"/>
        </w:rPr>
        <w:t xml:space="preserve"> labels “</w:t>
      </w:r>
      <w:proofErr w:type="spellStart"/>
      <w:r w:rsidRPr="00EC2EBD">
        <w:rPr>
          <w:rFonts w:ascii="Arial" w:eastAsia="Times New Roman" w:hAnsi="Arial" w:cs="Arial"/>
          <w:bCs/>
          <w:color w:val="000000"/>
          <w:sz w:val="24"/>
          <w:szCs w:val="24"/>
          <w:bdr w:val="none" w:sz="0" w:space="0" w:color="auto" w:frame="1"/>
          <w:lang w:eastAsia="en-CA"/>
        </w:rPr>
        <w:t>survivalism</w:t>
      </w:r>
      <w:proofErr w:type="spellEnd"/>
      <w:r w:rsidRPr="00EC2EBD">
        <w:rPr>
          <w:rFonts w:ascii="Arial" w:eastAsia="Times New Roman" w:hAnsi="Arial" w:cs="Arial"/>
          <w:bCs/>
          <w:color w:val="000000"/>
          <w:sz w:val="24"/>
          <w:szCs w:val="24"/>
          <w:bdr w:val="none" w:sz="0" w:space="0" w:color="auto" w:frame="1"/>
          <w:lang w:eastAsia="en-CA"/>
        </w:rPr>
        <w:t>” is one (early) variant of the belief that there are “limits to growth” in terms of both human population growth and human use of the earth’s resources. Ecologists generally believe that surpassing the earth’s ecosystems’ capacities to reproduce themselves will have unpredictable and uncontrollable consequences for humans and other species. While humans may not cease to exist as a species, they will be radically affected by “</w:t>
      </w:r>
      <w:proofErr w:type="gramStart"/>
      <w:r w:rsidRPr="00EC2EBD">
        <w:rPr>
          <w:rFonts w:ascii="Arial" w:eastAsia="Times New Roman" w:hAnsi="Arial" w:cs="Arial"/>
          <w:bCs/>
          <w:color w:val="000000"/>
          <w:sz w:val="24"/>
          <w:szCs w:val="24"/>
          <w:bdr w:val="none" w:sz="0" w:space="0" w:color="auto" w:frame="1"/>
          <w:lang w:eastAsia="en-CA"/>
        </w:rPr>
        <w:t>overshoot”--</w:t>
      </w:r>
      <w:proofErr w:type="gramEnd"/>
      <w:r w:rsidRPr="00EC2EBD">
        <w:rPr>
          <w:rFonts w:ascii="Arial" w:eastAsia="Times New Roman" w:hAnsi="Arial" w:cs="Arial"/>
          <w:bCs/>
          <w:color w:val="000000"/>
          <w:sz w:val="24"/>
          <w:szCs w:val="24"/>
          <w:bdr w:val="none" w:sz="0" w:space="0" w:color="auto" w:frame="1"/>
          <w:lang w:eastAsia="en-CA"/>
        </w:rPr>
        <w:t>some populations more negatively than others, depending upon their location and access to resources.</w:t>
      </w:r>
      <w:r w:rsidR="006A1700">
        <w:rPr>
          <w:rFonts w:ascii="Arial" w:eastAsia="Times New Roman" w:hAnsi="Arial" w:cs="Arial"/>
          <w:bCs/>
          <w:color w:val="000000"/>
          <w:sz w:val="24"/>
          <w:szCs w:val="24"/>
          <w:bdr w:val="none" w:sz="0" w:space="0" w:color="auto" w:frame="1"/>
          <w:lang w:eastAsia="en-CA"/>
        </w:rPr>
        <w:t xml:space="preserve"> Other concepts/metaphors used in environmental discourse to capture the idea of limits to growth include “ecological footprint” and “planetary boundaries”. </w:t>
      </w:r>
    </w:p>
    <w:p w14:paraId="29A9229A" w14:textId="1A4231CF" w:rsidR="00533A65" w:rsidRPr="00EC2EBD" w:rsidRDefault="00533A65" w:rsidP="00533A65">
      <w:pPr>
        <w:spacing w:after="0" w:line="300" w:lineRule="atLeast"/>
        <w:textAlignment w:val="baseline"/>
        <w:outlineLvl w:val="2"/>
        <w:rPr>
          <w:rFonts w:ascii="Arial" w:eastAsia="Times New Roman" w:hAnsi="Arial" w:cs="Arial"/>
          <w:bCs/>
          <w:color w:val="000000" w:themeColor="text1"/>
          <w:sz w:val="24"/>
          <w:szCs w:val="24"/>
          <w:lang w:val="fr-CA" w:eastAsia="en-CA"/>
        </w:rPr>
      </w:pPr>
      <w:r w:rsidRPr="00EC2EBD">
        <w:rPr>
          <w:rFonts w:ascii="Arial" w:eastAsia="Times New Roman" w:hAnsi="Arial" w:cs="Arial"/>
          <w:bCs/>
          <w:color w:val="000000" w:themeColor="text1"/>
          <w:sz w:val="24"/>
          <w:szCs w:val="24"/>
          <w:u w:val="single"/>
          <w:lang w:val="fr-CA" w:eastAsia="en-CA"/>
        </w:rPr>
        <w:t>Discussion questions:</w:t>
      </w:r>
      <w:r w:rsidRPr="00EC2EBD">
        <w:rPr>
          <w:rFonts w:ascii="Arial" w:eastAsia="Times New Roman" w:hAnsi="Arial" w:cs="Arial"/>
          <w:bCs/>
          <w:color w:val="000000" w:themeColor="text1"/>
          <w:sz w:val="24"/>
          <w:szCs w:val="24"/>
          <w:lang w:val="fr-CA" w:eastAsia="en-CA"/>
        </w:rPr>
        <w:t> </w:t>
      </w:r>
    </w:p>
    <w:p w14:paraId="275BA449" w14:textId="77777777" w:rsidR="00533A65" w:rsidRDefault="00533A65" w:rsidP="00533A65">
      <w:pPr>
        <w:numPr>
          <w:ilvl w:val="0"/>
          <w:numId w:val="6"/>
        </w:numPr>
        <w:tabs>
          <w:tab w:val="left" w:pos="360"/>
        </w:tabs>
        <w:spacing w:after="0" w:line="300" w:lineRule="atLeast"/>
        <w:ind w:left="360"/>
        <w:textAlignment w:val="baseline"/>
        <w:outlineLvl w:val="2"/>
        <w:rPr>
          <w:rFonts w:ascii="Arial" w:eastAsia="Times New Roman" w:hAnsi="Arial" w:cs="Arial"/>
          <w:bCs/>
          <w:i/>
          <w:iCs/>
          <w:color w:val="000000" w:themeColor="text1"/>
          <w:sz w:val="24"/>
          <w:szCs w:val="24"/>
          <w:lang w:eastAsia="en-CA"/>
        </w:rPr>
      </w:pPr>
      <w:r w:rsidRPr="00EC2EBD">
        <w:rPr>
          <w:rFonts w:ascii="Arial" w:eastAsia="Times New Roman" w:hAnsi="Arial" w:cs="Arial"/>
          <w:bCs/>
          <w:i/>
          <w:iCs/>
          <w:color w:val="000000" w:themeColor="text1"/>
          <w:sz w:val="24"/>
          <w:szCs w:val="24"/>
          <w:lang w:eastAsia="en-CA"/>
        </w:rPr>
        <w:t>Are there ecological limits to human economic and population growth?</w:t>
      </w:r>
    </w:p>
    <w:p w14:paraId="58A14490" w14:textId="01BA542C" w:rsidR="00533A65" w:rsidRPr="00EC2EBD" w:rsidRDefault="00533A65" w:rsidP="00533A65">
      <w:pPr>
        <w:numPr>
          <w:ilvl w:val="0"/>
          <w:numId w:val="6"/>
        </w:numPr>
        <w:tabs>
          <w:tab w:val="left" w:pos="360"/>
        </w:tabs>
        <w:spacing w:after="0" w:line="300" w:lineRule="atLeast"/>
        <w:ind w:left="360"/>
        <w:textAlignment w:val="baseline"/>
        <w:outlineLvl w:val="2"/>
        <w:rPr>
          <w:rFonts w:ascii="Arial" w:eastAsia="Times New Roman" w:hAnsi="Arial" w:cs="Arial"/>
          <w:bCs/>
          <w:i/>
          <w:iCs/>
          <w:color w:val="000000" w:themeColor="text1"/>
          <w:sz w:val="24"/>
          <w:szCs w:val="24"/>
          <w:lang w:eastAsia="en-CA"/>
        </w:rPr>
      </w:pPr>
      <w:r w:rsidRPr="00533A65">
        <w:rPr>
          <w:rFonts w:ascii="Arial" w:eastAsia="Times New Roman" w:hAnsi="Arial" w:cs="Arial"/>
          <w:bCs/>
          <w:i/>
          <w:iCs/>
          <w:color w:val="000000" w:themeColor="text1"/>
          <w:sz w:val="24"/>
          <w:szCs w:val="24"/>
          <w:lang w:eastAsia="en-CA"/>
        </w:rPr>
        <w:t xml:space="preserve">Are the concepts/metaphors of ecological footprint [EF] and planetary boundaries useful representations of the problems linked to human population growth, consumption, pollution, and climate change?  </w:t>
      </w:r>
    </w:p>
    <w:p w14:paraId="3DD02141" w14:textId="77777777" w:rsidR="00533A65" w:rsidRPr="00EC2EBD" w:rsidRDefault="00533A65" w:rsidP="00533A65">
      <w:pPr>
        <w:numPr>
          <w:ilvl w:val="0"/>
          <w:numId w:val="6"/>
        </w:numPr>
        <w:tabs>
          <w:tab w:val="left" w:pos="360"/>
        </w:tabs>
        <w:spacing w:after="0" w:line="300" w:lineRule="atLeast"/>
        <w:ind w:left="360"/>
        <w:textAlignment w:val="baseline"/>
        <w:outlineLvl w:val="2"/>
        <w:rPr>
          <w:rFonts w:ascii="Arial" w:eastAsia="Times New Roman" w:hAnsi="Arial" w:cs="Arial"/>
          <w:bCs/>
          <w:color w:val="000000" w:themeColor="text1"/>
          <w:sz w:val="24"/>
          <w:szCs w:val="24"/>
          <w:lang w:eastAsia="en-CA"/>
        </w:rPr>
      </w:pPr>
      <w:r w:rsidRPr="00EC2EBD">
        <w:rPr>
          <w:rFonts w:ascii="Arial" w:eastAsia="Times New Roman" w:hAnsi="Arial" w:cs="Arial"/>
          <w:bCs/>
          <w:i/>
          <w:iCs/>
          <w:color w:val="000000" w:themeColor="text1"/>
          <w:sz w:val="24"/>
          <w:szCs w:val="24"/>
          <w:lang w:eastAsia="en-CA"/>
        </w:rPr>
        <w:t>Are the concepts of ecological footprint, carrying capacity, and earth overshoot useful? Influential?</w:t>
      </w:r>
    </w:p>
    <w:p w14:paraId="68A11E1E" w14:textId="77777777" w:rsidR="004D323C" w:rsidRPr="004D323C" w:rsidRDefault="00533A65" w:rsidP="00194BAF">
      <w:pPr>
        <w:numPr>
          <w:ilvl w:val="0"/>
          <w:numId w:val="6"/>
        </w:numPr>
        <w:tabs>
          <w:tab w:val="left" w:pos="360"/>
        </w:tabs>
        <w:spacing w:after="0" w:line="300" w:lineRule="atLeast"/>
        <w:ind w:left="360"/>
        <w:textAlignment w:val="baseline"/>
        <w:outlineLvl w:val="2"/>
        <w:rPr>
          <w:rFonts w:ascii="Arial" w:eastAsia="Times New Roman" w:hAnsi="Arial" w:cs="Arial"/>
          <w:bCs/>
          <w:i/>
          <w:color w:val="000000"/>
          <w:sz w:val="24"/>
          <w:szCs w:val="24"/>
          <w:bdr w:val="none" w:sz="0" w:space="0" w:color="auto" w:frame="1"/>
          <w:lang w:eastAsia="en-CA"/>
        </w:rPr>
      </w:pPr>
      <w:r w:rsidRPr="004D323C">
        <w:rPr>
          <w:rFonts w:ascii="Arial" w:eastAsia="Times New Roman" w:hAnsi="Arial" w:cs="Arial"/>
          <w:bCs/>
          <w:i/>
          <w:color w:val="000000" w:themeColor="text1"/>
          <w:sz w:val="24"/>
          <w:szCs w:val="24"/>
          <w:lang w:eastAsia="en-CA"/>
        </w:rPr>
        <w:lastRenderedPageBreak/>
        <w:t>According to these authors, what must be done, and by whom, to prevent ecological collapse?</w:t>
      </w:r>
    </w:p>
    <w:p w14:paraId="0EBEAE1A" w14:textId="1BECDB2D" w:rsidR="002907D6" w:rsidRPr="004D323C" w:rsidRDefault="00DD6B19" w:rsidP="00194BAF">
      <w:pPr>
        <w:numPr>
          <w:ilvl w:val="0"/>
          <w:numId w:val="6"/>
        </w:numPr>
        <w:tabs>
          <w:tab w:val="left" w:pos="360"/>
        </w:tabs>
        <w:spacing w:after="0" w:line="300" w:lineRule="atLeast"/>
        <w:ind w:left="360"/>
        <w:textAlignment w:val="baseline"/>
        <w:outlineLvl w:val="2"/>
        <w:rPr>
          <w:rFonts w:ascii="Arial" w:eastAsia="Times New Roman" w:hAnsi="Arial" w:cs="Arial"/>
          <w:bCs/>
          <w:i/>
          <w:color w:val="000000"/>
          <w:sz w:val="24"/>
          <w:szCs w:val="24"/>
          <w:bdr w:val="none" w:sz="0" w:space="0" w:color="auto" w:frame="1"/>
          <w:lang w:eastAsia="en-CA"/>
        </w:rPr>
      </w:pPr>
      <w:r w:rsidRPr="004D323C">
        <w:rPr>
          <w:rFonts w:ascii="Arial" w:eastAsia="Times New Roman" w:hAnsi="Arial" w:cs="Arial"/>
          <w:bCs/>
          <w:i/>
          <w:color w:val="000000"/>
          <w:sz w:val="24"/>
          <w:szCs w:val="24"/>
          <w:bdr w:val="none" w:sz="0" w:space="0" w:color="auto" w:frame="1"/>
          <w:lang w:eastAsia="en-CA"/>
        </w:rPr>
        <w:t>How do you think these concepts have influenced political discourse and policies?</w:t>
      </w:r>
    </w:p>
    <w:p w14:paraId="40F4F136" w14:textId="77777777" w:rsidR="002907D6" w:rsidRPr="002907D6" w:rsidRDefault="002907D6" w:rsidP="002907D6">
      <w:pPr>
        <w:spacing w:after="0" w:line="293" w:lineRule="atLeast"/>
        <w:textAlignment w:val="baseline"/>
        <w:rPr>
          <w:rFonts w:ascii="Arial" w:eastAsia="Times New Roman" w:hAnsi="Arial" w:cs="Arial"/>
          <w:bCs/>
          <w:color w:val="008000"/>
          <w:sz w:val="24"/>
          <w:szCs w:val="24"/>
          <w:bdr w:val="none" w:sz="0" w:space="0" w:color="auto" w:frame="1"/>
          <w:lang w:eastAsia="en-CA"/>
        </w:rPr>
      </w:pPr>
    </w:p>
    <w:p w14:paraId="0FD6795D" w14:textId="77777777" w:rsidR="002907D6" w:rsidRPr="00EC2EBD" w:rsidRDefault="002907D6" w:rsidP="002907D6">
      <w:pPr>
        <w:spacing w:after="0" w:line="293" w:lineRule="atLeast"/>
        <w:textAlignment w:val="baseline"/>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Cs/>
          <w:color w:val="000000" w:themeColor="text1"/>
          <w:sz w:val="24"/>
          <w:szCs w:val="24"/>
          <w:u w:val="single"/>
          <w:bdr w:val="none" w:sz="0" w:space="0" w:color="auto" w:frame="1"/>
          <w:lang w:eastAsia="en-CA"/>
        </w:rPr>
        <w:t>Required readings:</w:t>
      </w:r>
    </w:p>
    <w:p w14:paraId="31FAA8F9" w14:textId="6302DA6F" w:rsidR="002907D6" w:rsidRDefault="002907D6" w:rsidP="00EE3E00">
      <w:pPr>
        <w:spacing w:after="0" w:line="293" w:lineRule="atLeast"/>
        <w:ind w:left="270" w:hanging="270"/>
        <w:textAlignment w:val="baseline"/>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Cs/>
          <w:i/>
          <w:color w:val="000000" w:themeColor="text1"/>
          <w:sz w:val="24"/>
          <w:szCs w:val="24"/>
          <w:bdr w:val="none" w:sz="0" w:space="0" w:color="auto" w:frame="1"/>
          <w:lang w:eastAsia="en-CA"/>
        </w:rPr>
        <w:t>Politics of the Earth</w:t>
      </w:r>
      <w:r w:rsidRPr="00EC2EBD">
        <w:rPr>
          <w:rFonts w:ascii="Arial" w:eastAsia="Times New Roman" w:hAnsi="Arial" w:cs="Arial"/>
          <w:bCs/>
          <w:color w:val="000000" w:themeColor="text1"/>
          <w:sz w:val="24"/>
          <w:szCs w:val="24"/>
          <w:bdr w:val="none" w:sz="0" w:space="0" w:color="auto" w:frame="1"/>
          <w:lang w:eastAsia="en-CA"/>
        </w:rPr>
        <w:t xml:space="preserve">, </w:t>
      </w:r>
      <w:proofErr w:type="spellStart"/>
      <w:r w:rsidRPr="00EC2EBD">
        <w:rPr>
          <w:rFonts w:ascii="Arial" w:eastAsia="Times New Roman" w:hAnsi="Arial" w:cs="Arial"/>
          <w:bCs/>
          <w:color w:val="000000" w:themeColor="text1"/>
          <w:sz w:val="24"/>
          <w:szCs w:val="24"/>
          <w:bdr w:val="none" w:sz="0" w:space="0" w:color="auto" w:frame="1"/>
          <w:lang w:eastAsia="en-CA"/>
        </w:rPr>
        <w:t>ch.</w:t>
      </w:r>
      <w:proofErr w:type="spellEnd"/>
      <w:r w:rsidRPr="00EC2EBD">
        <w:rPr>
          <w:rFonts w:ascii="Arial" w:eastAsia="Times New Roman" w:hAnsi="Arial" w:cs="Arial"/>
          <w:bCs/>
          <w:color w:val="000000" w:themeColor="text1"/>
          <w:sz w:val="24"/>
          <w:szCs w:val="24"/>
          <w:bdr w:val="none" w:sz="0" w:space="0" w:color="auto" w:frame="1"/>
          <w:lang w:eastAsia="en-CA"/>
        </w:rPr>
        <w:t xml:space="preserve"> 2: “Looming tragedy: Limits, boundaries, survival.”</w:t>
      </w:r>
    </w:p>
    <w:p w14:paraId="12BAE6D8" w14:textId="77777777" w:rsidR="00CF5FE3" w:rsidRDefault="00DD6B19" w:rsidP="00DD6B19">
      <w:pPr>
        <w:spacing w:after="0" w:line="293" w:lineRule="atLeast"/>
        <w:ind w:left="270" w:hanging="270"/>
        <w:textAlignment w:val="baseline"/>
        <w:rPr>
          <w:rFonts w:ascii="Arial" w:eastAsia="Times New Roman" w:hAnsi="Arial" w:cs="Arial"/>
          <w:bCs/>
          <w:color w:val="000000" w:themeColor="text1"/>
          <w:sz w:val="24"/>
          <w:szCs w:val="24"/>
          <w:bdr w:val="none" w:sz="0" w:space="0" w:color="auto" w:frame="1"/>
          <w:lang w:eastAsia="en-CA"/>
        </w:rPr>
      </w:pPr>
      <w:r w:rsidRPr="00DD6B19">
        <w:rPr>
          <w:rFonts w:ascii="Arial" w:eastAsia="Times New Roman" w:hAnsi="Arial" w:cs="Arial"/>
          <w:bCs/>
          <w:color w:val="000000" w:themeColor="text1"/>
          <w:sz w:val="24"/>
          <w:szCs w:val="24"/>
          <w:bdr w:val="none" w:sz="0" w:space="0" w:color="auto" w:frame="1"/>
          <w:lang w:eastAsia="en-CA"/>
        </w:rPr>
        <w:t xml:space="preserve">M. </w:t>
      </w:r>
      <w:proofErr w:type="spellStart"/>
      <w:r w:rsidRPr="00DD6B19">
        <w:rPr>
          <w:rFonts w:ascii="Arial" w:eastAsia="Times New Roman" w:hAnsi="Arial" w:cs="Arial"/>
          <w:bCs/>
          <w:color w:val="000000" w:themeColor="text1"/>
          <w:sz w:val="24"/>
          <w:szCs w:val="24"/>
          <w:bdr w:val="none" w:sz="0" w:space="0" w:color="auto" w:frame="1"/>
          <w:lang w:eastAsia="en-CA"/>
        </w:rPr>
        <w:t>Wackernagel</w:t>
      </w:r>
      <w:proofErr w:type="spellEnd"/>
      <w:r w:rsidRPr="00DD6B19">
        <w:rPr>
          <w:rFonts w:ascii="Arial" w:eastAsia="Times New Roman" w:hAnsi="Arial" w:cs="Arial"/>
          <w:bCs/>
          <w:color w:val="000000" w:themeColor="text1"/>
          <w:sz w:val="24"/>
          <w:szCs w:val="24"/>
          <w:bdr w:val="none" w:sz="0" w:space="0" w:color="auto" w:frame="1"/>
          <w:lang w:eastAsia="en-CA"/>
        </w:rPr>
        <w:t xml:space="preserve"> and William Rees, </w:t>
      </w:r>
      <w:r w:rsidRPr="00DD6B19">
        <w:rPr>
          <w:rFonts w:ascii="Arial" w:eastAsia="Times New Roman" w:hAnsi="Arial" w:cs="Arial"/>
          <w:bCs/>
          <w:i/>
          <w:iCs/>
          <w:color w:val="000000" w:themeColor="text1"/>
          <w:sz w:val="24"/>
          <w:szCs w:val="24"/>
          <w:bdr w:val="none" w:sz="0" w:space="0" w:color="auto" w:frame="1"/>
          <w:lang w:eastAsia="en-CA"/>
        </w:rPr>
        <w:t>Our Ecological Footprint: Reducing Human Impact on the Earth</w:t>
      </w:r>
      <w:r w:rsidRPr="00DD6B19">
        <w:rPr>
          <w:rFonts w:ascii="Arial" w:eastAsia="Times New Roman" w:hAnsi="Arial" w:cs="Arial"/>
          <w:bCs/>
          <w:color w:val="000000" w:themeColor="text1"/>
          <w:sz w:val="24"/>
          <w:szCs w:val="24"/>
          <w:bdr w:val="none" w:sz="0" w:space="0" w:color="auto" w:frame="1"/>
          <w:lang w:eastAsia="en-CA"/>
        </w:rPr>
        <w:t xml:space="preserve"> (New Society Pubs., 2006), esp. pp. 7-16, 28-30. [book on reserve at Rutherford Library] </w:t>
      </w:r>
    </w:p>
    <w:p w14:paraId="3AF6B786" w14:textId="115F5E8C" w:rsidR="00DD6B19" w:rsidRPr="00DD6B19" w:rsidRDefault="00DD6B19" w:rsidP="00DD6B19">
      <w:pPr>
        <w:spacing w:after="0" w:line="293" w:lineRule="atLeast"/>
        <w:ind w:left="270" w:hanging="270"/>
        <w:textAlignment w:val="baseline"/>
        <w:rPr>
          <w:rFonts w:ascii="Arial" w:eastAsia="Times New Roman" w:hAnsi="Arial" w:cs="Arial"/>
          <w:bCs/>
          <w:color w:val="000000" w:themeColor="text1"/>
          <w:sz w:val="24"/>
          <w:szCs w:val="24"/>
          <w:bdr w:val="none" w:sz="0" w:space="0" w:color="auto" w:frame="1"/>
          <w:lang w:eastAsia="en-CA"/>
        </w:rPr>
      </w:pPr>
      <w:r w:rsidRPr="00DD6B19">
        <w:rPr>
          <w:rFonts w:ascii="Arial" w:eastAsia="Times New Roman" w:hAnsi="Arial" w:cs="Arial"/>
          <w:bCs/>
          <w:color w:val="000000" w:themeColor="text1"/>
          <w:sz w:val="24"/>
          <w:szCs w:val="24"/>
          <w:bdr w:val="none" w:sz="0" w:space="0" w:color="auto" w:frame="1"/>
          <w:lang w:eastAsia="en-CA"/>
        </w:rPr>
        <w:t xml:space="preserve">OR/ Read the “Frequently asked questions” section on the Global Footprint Network website and browse as needed to understand the concepts: </w:t>
      </w:r>
      <w:hyperlink r:id="rId25" w:anchor="ic" w:history="1">
        <w:r w:rsidRPr="00DD6B19">
          <w:rPr>
            <w:rStyle w:val="Hyperlink"/>
            <w:rFonts w:ascii="Arial" w:eastAsia="Times New Roman" w:hAnsi="Arial" w:cs="Arial"/>
            <w:bCs/>
            <w:sz w:val="24"/>
            <w:szCs w:val="24"/>
            <w:bdr w:val="none" w:sz="0" w:space="0" w:color="auto" w:frame="1"/>
            <w:lang w:eastAsia="en-CA"/>
          </w:rPr>
          <w:t>http://www.footprintnetwork.org/en/index.php/GFN/page/frequently_asked_technical_questions/#ic</w:t>
        </w:r>
      </w:hyperlink>
      <w:r w:rsidRPr="00DD6B19">
        <w:rPr>
          <w:rFonts w:ascii="Arial" w:eastAsia="Times New Roman" w:hAnsi="Arial" w:cs="Arial"/>
          <w:bCs/>
          <w:color w:val="000000" w:themeColor="text1"/>
          <w:sz w:val="24"/>
          <w:szCs w:val="24"/>
          <w:bdr w:val="none" w:sz="0" w:space="0" w:color="auto" w:frame="1"/>
          <w:lang w:eastAsia="en-CA"/>
        </w:rPr>
        <w:t>.</w:t>
      </w:r>
    </w:p>
    <w:p w14:paraId="7831172B" w14:textId="77777777" w:rsidR="002907D6" w:rsidRPr="00EC2EBD" w:rsidRDefault="002907D6" w:rsidP="00EE3E00">
      <w:pPr>
        <w:spacing w:after="0" w:line="293" w:lineRule="atLeast"/>
        <w:ind w:left="270" w:hanging="270"/>
        <w:textAlignment w:val="baseline"/>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Cs/>
          <w:color w:val="000000" w:themeColor="text1"/>
          <w:sz w:val="24"/>
          <w:szCs w:val="24"/>
          <w:bdr w:val="none" w:sz="0" w:space="0" w:color="auto" w:frame="1"/>
          <w:lang w:eastAsia="en-CA"/>
        </w:rPr>
        <w:t xml:space="preserve">Arjen Y. Hoekstra, Thomas O. </w:t>
      </w:r>
      <w:proofErr w:type="spellStart"/>
      <w:r w:rsidRPr="00EC2EBD">
        <w:rPr>
          <w:rFonts w:ascii="Arial" w:eastAsia="Times New Roman" w:hAnsi="Arial" w:cs="Arial"/>
          <w:bCs/>
          <w:color w:val="000000" w:themeColor="text1"/>
          <w:sz w:val="24"/>
          <w:szCs w:val="24"/>
          <w:bdr w:val="none" w:sz="0" w:space="0" w:color="auto" w:frame="1"/>
          <w:lang w:eastAsia="en-CA"/>
        </w:rPr>
        <w:t>Wiedmann</w:t>
      </w:r>
      <w:proofErr w:type="spellEnd"/>
      <w:r w:rsidRPr="00EC2EBD">
        <w:rPr>
          <w:rFonts w:ascii="Arial" w:eastAsia="Times New Roman" w:hAnsi="Arial" w:cs="Arial"/>
          <w:bCs/>
          <w:color w:val="000000" w:themeColor="text1"/>
          <w:sz w:val="24"/>
          <w:szCs w:val="24"/>
          <w:bdr w:val="none" w:sz="0" w:space="0" w:color="auto" w:frame="1"/>
          <w:lang w:eastAsia="en-CA"/>
        </w:rPr>
        <w:t xml:space="preserve">, “Humanity’s unsustainable environmental footprint,” </w:t>
      </w:r>
      <w:r w:rsidRPr="00EC2EBD">
        <w:rPr>
          <w:rFonts w:ascii="Arial" w:eastAsia="Times New Roman" w:hAnsi="Arial" w:cs="Arial"/>
          <w:bCs/>
          <w:i/>
          <w:color w:val="000000" w:themeColor="text1"/>
          <w:sz w:val="24"/>
          <w:szCs w:val="24"/>
          <w:bdr w:val="none" w:sz="0" w:space="0" w:color="auto" w:frame="1"/>
          <w:lang w:eastAsia="en-CA"/>
        </w:rPr>
        <w:t>Science</w:t>
      </w:r>
      <w:r w:rsidRPr="00EC2EBD">
        <w:rPr>
          <w:rFonts w:ascii="Arial" w:eastAsia="Times New Roman" w:hAnsi="Arial" w:cs="Arial"/>
          <w:bCs/>
          <w:color w:val="000000" w:themeColor="text1"/>
          <w:sz w:val="24"/>
          <w:szCs w:val="24"/>
          <w:bdr w:val="none" w:sz="0" w:space="0" w:color="auto" w:frame="1"/>
          <w:lang w:eastAsia="en-CA"/>
        </w:rPr>
        <w:t xml:space="preserve"> Vol. 344, Issue 6188 (June 2014): pp. 1114-1117. </w:t>
      </w:r>
    </w:p>
    <w:p w14:paraId="0E52CE1A" w14:textId="12658D63" w:rsidR="002907D6" w:rsidRDefault="002907D6" w:rsidP="00EE3E00">
      <w:pPr>
        <w:spacing w:after="0" w:line="293" w:lineRule="atLeast"/>
        <w:ind w:left="270"/>
        <w:textAlignment w:val="baseline"/>
        <w:rPr>
          <w:rFonts w:ascii="Arial" w:eastAsia="Times New Roman" w:hAnsi="Arial" w:cs="Arial"/>
          <w:bCs/>
          <w:color w:val="000000" w:themeColor="text1"/>
          <w:sz w:val="24"/>
          <w:szCs w:val="24"/>
          <w:bdr w:val="none" w:sz="0" w:space="0" w:color="auto" w:frame="1"/>
          <w:lang w:eastAsia="en-CA"/>
        </w:rPr>
      </w:pPr>
      <w:r w:rsidRPr="00EC2EBD">
        <w:rPr>
          <w:rFonts w:ascii="Arial" w:eastAsia="Times New Roman" w:hAnsi="Arial" w:cs="Arial"/>
          <w:bCs/>
          <w:color w:val="000000" w:themeColor="text1"/>
          <w:sz w:val="24"/>
          <w:szCs w:val="24"/>
          <w:bdr w:val="none" w:sz="0" w:space="0" w:color="auto" w:frame="1"/>
          <w:lang w:eastAsia="en-CA"/>
        </w:rPr>
        <w:t>DOI: 10.1126/science.1248365</w:t>
      </w:r>
    </w:p>
    <w:p w14:paraId="5CEDD878" w14:textId="2B9654B4" w:rsidR="00DD6B19" w:rsidRDefault="00DD6B19" w:rsidP="00EE3E00">
      <w:pPr>
        <w:spacing w:after="0" w:line="293" w:lineRule="atLeast"/>
        <w:ind w:left="270"/>
        <w:textAlignment w:val="baseline"/>
        <w:rPr>
          <w:rFonts w:ascii="Arial" w:eastAsia="Times New Roman" w:hAnsi="Arial" w:cs="Arial"/>
          <w:bCs/>
          <w:color w:val="000000" w:themeColor="text1"/>
          <w:sz w:val="24"/>
          <w:szCs w:val="24"/>
          <w:bdr w:val="none" w:sz="0" w:space="0" w:color="auto" w:frame="1"/>
          <w:lang w:eastAsia="en-CA"/>
        </w:rPr>
      </w:pPr>
    </w:p>
    <w:p w14:paraId="413C4074" w14:textId="23CF1A1B" w:rsidR="00DD6B19" w:rsidRPr="00CF5FE3" w:rsidRDefault="00860C64" w:rsidP="00860C64">
      <w:pPr>
        <w:spacing w:after="0" w:line="293" w:lineRule="atLeast"/>
        <w:ind w:left="270" w:hanging="270"/>
        <w:textAlignment w:val="baseline"/>
        <w:rPr>
          <w:rFonts w:ascii="Arial" w:eastAsia="Times New Roman" w:hAnsi="Arial" w:cs="Arial"/>
          <w:bCs/>
          <w:color w:val="000000" w:themeColor="text1"/>
          <w:sz w:val="24"/>
          <w:szCs w:val="24"/>
          <w:u w:val="single"/>
          <w:bdr w:val="none" w:sz="0" w:space="0" w:color="auto" w:frame="1"/>
          <w:lang w:eastAsia="en-CA"/>
        </w:rPr>
      </w:pPr>
      <w:r w:rsidRPr="00CF5FE3">
        <w:rPr>
          <w:rFonts w:ascii="Arial" w:eastAsia="Times New Roman" w:hAnsi="Arial" w:cs="Arial"/>
          <w:bCs/>
          <w:color w:val="000000" w:themeColor="text1"/>
          <w:sz w:val="24"/>
          <w:szCs w:val="24"/>
          <w:u w:val="single"/>
          <w:bdr w:val="none" w:sz="0" w:space="0" w:color="auto" w:frame="1"/>
          <w:lang w:eastAsia="en-CA"/>
        </w:rPr>
        <w:t xml:space="preserve">Recommended: </w:t>
      </w:r>
    </w:p>
    <w:p w14:paraId="5B29363A" w14:textId="4C42BBBF" w:rsidR="00860C64" w:rsidRDefault="00860C64" w:rsidP="00860C64">
      <w:pPr>
        <w:spacing w:after="0" w:line="293" w:lineRule="atLeast"/>
        <w:ind w:left="270" w:hanging="270"/>
        <w:textAlignment w:val="baseline"/>
        <w:rPr>
          <w:rFonts w:ascii="Arial" w:eastAsia="Times New Roman" w:hAnsi="Arial" w:cs="Arial"/>
          <w:bCs/>
          <w:color w:val="000000" w:themeColor="text1"/>
          <w:bdr w:val="none" w:sz="0" w:space="0" w:color="auto" w:frame="1"/>
          <w:lang w:eastAsia="en-CA"/>
        </w:rPr>
      </w:pPr>
      <w:proofErr w:type="spellStart"/>
      <w:r w:rsidRPr="00816079">
        <w:rPr>
          <w:rFonts w:ascii="Arial" w:eastAsia="Times New Roman" w:hAnsi="Arial" w:cs="Arial"/>
          <w:bCs/>
          <w:color w:val="000000" w:themeColor="text1"/>
          <w:bdr w:val="none" w:sz="0" w:space="0" w:color="auto" w:frame="1"/>
          <w:lang w:eastAsia="en-CA"/>
        </w:rPr>
        <w:t>Rockström</w:t>
      </w:r>
      <w:proofErr w:type="spellEnd"/>
      <w:r w:rsidRPr="00816079">
        <w:rPr>
          <w:rFonts w:ascii="Arial" w:eastAsia="Times New Roman" w:hAnsi="Arial" w:cs="Arial"/>
          <w:bCs/>
          <w:color w:val="000000" w:themeColor="text1"/>
          <w:bdr w:val="none" w:sz="0" w:space="0" w:color="auto" w:frame="1"/>
          <w:lang w:eastAsia="en-CA"/>
        </w:rPr>
        <w:t xml:space="preserve">, J., W. Steffen, K. </w:t>
      </w:r>
      <w:proofErr w:type="spellStart"/>
      <w:r w:rsidRPr="00816079">
        <w:rPr>
          <w:rFonts w:ascii="Arial" w:eastAsia="Times New Roman" w:hAnsi="Arial" w:cs="Arial"/>
          <w:bCs/>
          <w:color w:val="000000" w:themeColor="text1"/>
          <w:bdr w:val="none" w:sz="0" w:space="0" w:color="auto" w:frame="1"/>
          <w:lang w:eastAsia="en-CA"/>
        </w:rPr>
        <w:t>Noone</w:t>
      </w:r>
      <w:proofErr w:type="spellEnd"/>
      <w:r w:rsidRPr="00816079">
        <w:rPr>
          <w:rFonts w:ascii="Arial" w:eastAsia="Times New Roman" w:hAnsi="Arial" w:cs="Arial"/>
          <w:bCs/>
          <w:color w:val="000000" w:themeColor="text1"/>
          <w:bdr w:val="none" w:sz="0" w:space="0" w:color="auto" w:frame="1"/>
          <w:lang w:eastAsia="en-CA"/>
        </w:rPr>
        <w:t xml:space="preserve">, Å Persson, F. S. Chapin, et al. 2009. </w:t>
      </w:r>
      <w:r w:rsidR="00F625AD">
        <w:rPr>
          <w:rFonts w:ascii="Arial" w:eastAsia="Times New Roman" w:hAnsi="Arial" w:cs="Arial"/>
          <w:bCs/>
          <w:color w:val="000000" w:themeColor="text1"/>
          <w:bdr w:val="none" w:sz="0" w:space="0" w:color="auto" w:frame="1"/>
          <w:lang w:eastAsia="en-CA"/>
        </w:rPr>
        <w:t>“</w:t>
      </w:r>
      <w:r w:rsidR="0032463E">
        <w:rPr>
          <w:rFonts w:ascii="Arial" w:eastAsia="Times New Roman" w:hAnsi="Arial" w:cs="Arial"/>
          <w:bCs/>
          <w:color w:val="000000" w:themeColor="text1"/>
          <w:bdr w:val="none" w:sz="0" w:space="0" w:color="auto" w:frame="1"/>
          <w:lang w:eastAsia="en-CA"/>
        </w:rPr>
        <w:t>A</w:t>
      </w:r>
      <w:r w:rsidRPr="00860C64">
        <w:rPr>
          <w:rFonts w:ascii="Arial" w:eastAsia="Times New Roman" w:hAnsi="Arial" w:cs="Arial"/>
          <w:bCs/>
          <w:color w:val="000000" w:themeColor="text1"/>
          <w:bdr w:val="none" w:sz="0" w:space="0" w:color="auto" w:frame="1"/>
          <w:lang w:eastAsia="en-CA"/>
        </w:rPr>
        <w:t xml:space="preserve"> safe operating space for humanity.” </w:t>
      </w:r>
      <w:r w:rsidRPr="00860C64">
        <w:rPr>
          <w:rFonts w:ascii="Arial" w:eastAsia="Times New Roman" w:hAnsi="Arial" w:cs="Arial"/>
          <w:bCs/>
          <w:i/>
          <w:color w:val="000000" w:themeColor="text1"/>
          <w:bdr w:val="none" w:sz="0" w:space="0" w:color="auto" w:frame="1"/>
          <w:lang w:eastAsia="en-CA"/>
        </w:rPr>
        <w:t>Nature</w:t>
      </w:r>
      <w:r w:rsidRPr="00860C64">
        <w:rPr>
          <w:rFonts w:ascii="Arial" w:eastAsia="Times New Roman" w:hAnsi="Arial" w:cs="Arial"/>
          <w:bCs/>
          <w:color w:val="000000" w:themeColor="text1"/>
          <w:bdr w:val="none" w:sz="0" w:space="0" w:color="auto" w:frame="1"/>
          <w:lang w:eastAsia="en-CA"/>
        </w:rPr>
        <w:t xml:space="preserve"> 461: 472-475.</w:t>
      </w:r>
    </w:p>
    <w:p w14:paraId="1AD65156" w14:textId="5B2C22FD" w:rsidR="00533A65" w:rsidRDefault="00F625AD" w:rsidP="00860C64">
      <w:pPr>
        <w:spacing w:after="0" w:line="293" w:lineRule="atLeast"/>
        <w:ind w:left="270" w:hanging="270"/>
        <w:textAlignment w:val="baseline"/>
        <w:rPr>
          <w:rFonts w:ascii="Arial" w:eastAsia="Times New Roman" w:hAnsi="Arial" w:cs="Arial"/>
          <w:bCs/>
          <w:color w:val="000000" w:themeColor="text1"/>
          <w:bdr w:val="none" w:sz="0" w:space="0" w:color="auto" w:frame="1"/>
          <w:lang w:eastAsia="en-CA"/>
        </w:rPr>
      </w:pPr>
      <w:r>
        <w:rPr>
          <w:rFonts w:ascii="Arial" w:eastAsia="Times New Roman" w:hAnsi="Arial" w:cs="Arial"/>
          <w:bCs/>
          <w:color w:val="000000" w:themeColor="text1"/>
          <w:bdr w:val="none" w:sz="0" w:space="0" w:color="auto" w:frame="1"/>
          <w:lang w:eastAsia="en-CA"/>
        </w:rPr>
        <w:t xml:space="preserve">Steffen, Will, Johan </w:t>
      </w:r>
      <w:proofErr w:type="spellStart"/>
      <w:r w:rsidRPr="00F625AD">
        <w:rPr>
          <w:rFonts w:ascii="Arial" w:eastAsia="Times New Roman" w:hAnsi="Arial" w:cs="Arial"/>
          <w:bCs/>
          <w:color w:val="000000" w:themeColor="text1"/>
          <w:bdr w:val="none" w:sz="0" w:space="0" w:color="auto" w:frame="1"/>
          <w:lang w:eastAsia="en-CA"/>
        </w:rPr>
        <w:t>Rockström</w:t>
      </w:r>
      <w:proofErr w:type="spellEnd"/>
      <w:r w:rsidRPr="00F625AD">
        <w:rPr>
          <w:rFonts w:ascii="Arial" w:eastAsia="Times New Roman" w:hAnsi="Arial" w:cs="Arial"/>
          <w:bCs/>
          <w:color w:val="000000" w:themeColor="text1"/>
          <w:bdr w:val="none" w:sz="0" w:space="0" w:color="auto" w:frame="1"/>
          <w:lang w:eastAsia="en-CA"/>
        </w:rPr>
        <w:t xml:space="preserve">, </w:t>
      </w:r>
      <w:r>
        <w:rPr>
          <w:rFonts w:ascii="Arial" w:eastAsia="Times New Roman" w:hAnsi="Arial" w:cs="Arial"/>
          <w:bCs/>
          <w:color w:val="000000" w:themeColor="text1"/>
          <w:bdr w:val="none" w:sz="0" w:space="0" w:color="auto" w:frame="1"/>
          <w:lang w:eastAsia="en-CA"/>
        </w:rPr>
        <w:t>Katherine Richardson, et al. 2018. “</w:t>
      </w:r>
      <w:r w:rsidRPr="00F625AD">
        <w:rPr>
          <w:rFonts w:ascii="Arial" w:eastAsia="Times New Roman" w:hAnsi="Arial" w:cs="Arial"/>
          <w:bCs/>
          <w:color w:val="000000" w:themeColor="text1"/>
          <w:bdr w:val="none" w:sz="0" w:space="0" w:color="auto" w:frame="1"/>
          <w:lang w:eastAsia="en-CA"/>
        </w:rPr>
        <w:t>Trajectories of the Earth System in the Anthropocene</w:t>
      </w:r>
      <w:r>
        <w:rPr>
          <w:rFonts w:ascii="Arial" w:eastAsia="Times New Roman" w:hAnsi="Arial" w:cs="Arial"/>
          <w:bCs/>
          <w:color w:val="000000" w:themeColor="text1"/>
          <w:bdr w:val="none" w:sz="0" w:space="0" w:color="auto" w:frame="1"/>
          <w:lang w:eastAsia="en-CA"/>
        </w:rPr>
        <w:t xml:space="preserve">.” </w:t>
      </w:r>
      <w:r w:rsidRPr="00F625AD">
        <w:rPr>
          <w:rFonts w:ascii="Arial" w:eastAsia="Times New Roman" w:hAnsi="Arial" w:cs="Arial"/>
          <w:bCs/>
          <w:i/>
          <w:color w:val="000000" w:themeColor="text1"/>
          <w:bdr w:val="none" w:sz="0" w:space="0" w:color="auto" w:frame="1"/>
          <w:lang w:eastAsia="en-CA"/>
        </w:rPr>
        <w:t>Proceedings of the National Academy of Sciences of the United States of America</w:t>
      </w:r>
      <w:r>
        <w:rPr>
          <w:rFonts w:ascii="Arial" w:eastAsia="Times New Roman" w:hAnsi="Arial" w:cs="Arial"/>
          <w:bCs/>
          <w:color w:val="000000" w:themeColor="text1"/>
          <w:bdr w:val="none" w:sz="0" w:space="0" w:color="auto" w:frame="1"/>
          <w:lang w:eastAsia="en-CA"/>
        </w:rPr>
        <w:t xml:space="preserve"> [PNAS] vol. 115, no. 33 (August 14): 8252-8259.</w:t>
      </w:r>
    </w:p>
    <w:p w14:paraId="2594BD3F" w14:textId="77777777" w:rsidR="00AA7EEE" w:rsidRPr="00533A65" w:rsidRDefault="00AA7EEE" w:rsidP="00AA7EEE">
      <w:pPr>
        <w:spacing w:after="0" w:line="293" w:lineRule="atLeast"/>
        <w:ind w:left="270" w:hanging="270"/>
        <w:textAlignment w:val="baseline"/>
        <w:rPr>
          <w:rFonts w:ascii="Arial" w:eastAsia="Times New Roman" w:hAnsi="Arial" w:cs="Arial"/>
          <w:bCs/>
          <w:color w:val="000000" w:themeColor="text1"/>
          <w:u w:val="single"/>
          <w:bdr w:val="none" w:sz="0" w:space="0" w:color="auto" w:frame="1"/>
          <w:lang w:eastAsia="en-CA"/>
        </w:rPr>
      </w:pPr>
      <w:r w:rsidRPr="00533A65">
        <w:rPr>
          <w:rFonts w:ascii="Arial" w:eastAsia="Times New Roman" w:hAnsi="Arial" w:cs="Arial"/>
          <w:bCs/>
          <w:color w:val="000000" w:themeColor="text1"/>
          <w:u w:val="single"/>
          <w:bdr w:val="none" w:sz="0" w:space="0" w:color="auto" w:frame="1"/>
          <w:lang w:eastAsia="en-CA"/>
        </w:rPr>
        <w:t>Some studies that use the concepts of EF and planetary boundaries:</w:t>
      </w:r>
    </w:p>
    <w:p w14:paraId="562CEA22" w14:textId="77777777" w:rsidR="00AA7EEE" w:rsidRPr="00AA7EEE" w:rsidRDefault="00CD0B60" w:rsidP="00AA7EEE">
      <w:pPr>
        <w:numPr>
          <w:ilvl w:val="0"/>
          <w:numId w:val="29"/>
        </w:numPr>
        <w:spacing w:after="0" w:line="293" w:lineRule="atLeast"/>
        <w:ind w:left="426"/>
        <w:textAlignment w:val="baseline"/>
        <w:rPr>
          <w:rFonts w:ascii="Arial" w:eastAsia="Times New Roman" w:hAnsi="Arial" w:cs="Arial"/>
          <w:bCs/>
          <w:color w:val="000000" w:themeColor="text1"/>
          <w:bdr w:val="none" w:sz="0" w:space="0" w:color="auto" w:frame="1"/>
          <w:lang w:eastAsia="en-CA"/>
        </w:rPr>
      </w:pPr>
      <w:r w:rsidRPr="00AA7EEE">
        <w:rPr>
          <w:rFonts w:ascii="Arial" w:eastAsia="Times New Roman" w:hAnsi="Arial" w:cs="Arial"/>
          <w:bCs/>
          <w:color w:val="000000" w:themeColor="text1"/>
          <w:bdr w:val="none" w:sz="0" w:space="0" w:color="auto" w:frame="1"/>
          <w:lang w:eastAsia="en-CA"/>
        </w:rPr>
        <w:t xml:space="preserve">Hugh Mackenzie, Hans </w:t>
      </w:r>
      <w:proofErr w:type="spellStart"/>
      <w:r w:rsidRPr="00AA7EEE">
        <w:rPr>
          <w:rFonts w:ascii="Arial" w:eastAsia="Times New Roman" w:hAnsi="Arial" w:cs="Arial"/>
          <w:bCs/>
          <w:color w:val="000000" w:themeColor="text1"/>
          <w:bdr w:val="none" w:sz="0" w:space="0" w:color="auto" w:frame="1"/>
          <w:lang w:eastAsia="en-CA"/>
        </w:rPr>
        <w:t>Messinger</w:t>
      </w:r>
      <w:proofErr w:type="spellEnd"/>
      <w:r w:rsidRPr="00AA7EEE">
        <w:rPr>
          <w:rFonts w:ascii="Arial" w:eastAsia="Times New Roman" w:hAnsi="Arial" w:cs="Arial"/>
          <w:bCs/>
          <w:color w:val="000000" w:themeColor="text1"/>
          <w:bdr w:val="none" w:sz="0" w:space="0" w:color="auto" w:frame="1"/>
          <w:lang w:eastAsia="en-CA"/>
        </w:rPr>
        <w:t xml:space="preserve"> and Rick Smith</w:t>
      </w:r>
      <w:r w:rsidR="00AA7EEE" w:rsidRPr="00AA7EEE">
        <w:rPr>
          <w:rFonts w:ascii="Arial" w:eastAsia="Times New Roman" w:hAnsi="Arial" w:cs="Arial"/>
          <w:bCs/>
          <w:color w:val="000000" w:themeColor="text1"/>
          <w:bdr w:val="none" w:sz="0" w:space="0" w:color="auto" w:frame="1"/>
          <w:lang w:eastAsia="en-CA"/>
        </w:rPr>
        <w:t>. 2008.</w:t>
      </w:r>
      <w:r w:rsidRPr="00AA7EEE">
        <w:rPr>
          <w:rFonts w:ascii="Arial" w:eastAsia="Times New Roman" w:hAnsi="Arial" w:cs="Arial"/>
          <w:bCs/>
          <w:color w:val="000000" w:themeColor="text1"/>
          <w:bdr w:val="none" w:sz="0" w:space="0" w:color="auto" w:frame="1"/>
          <w:lang w:eastAsia="en-CA"/>
        </w:rPr>
        <w:t> </w:t>
      </w:r>
      <w:r w:rsidRPr="00AA7EEE">
        <w:rPr>
          <w:rFonts w:ascii="Arial" w:eastAsia="Times New Roman" w:hAnsi="Arial" w:cs="Arial"/>
          <w:bCs/>
          <w:i/>
          <w:iCs/>
          <w:color w:val="000000" w:themeColor="text1"/>
          <w:bdr w:val="none" w:sz="0" w:space="0" w:color="auto" w:frame="1"/>
          <w:lang w:eastAsia="en-CA"/>
        </w:rPr>
        <w:t>Size Matters:</w:t>
      </w:r>
      <w:r w:rsidRPr="00AA7EEE">
        <w:rPr>
          <w:rFonts w:ascii="Arial" w:eastAsia="Times New Roman" w:hAnsi="Arial" w:cs="Arial"/>
          <w:bCs/>
          <w:color w:val="000000" w:themeColor="text1"/>
          <w:bdr w:val="none" w:sz="0" w:space="0" w:color="auto" w:frame="1"/>
          <w:lang w:eastAsia="en-CA"/>
        </w:rPr>
        <w:t> </w:t>
      </w:r>
      <w:r w:rsidRPr="00AA7EEE">
        <w:rPr>
          <w:rFonts w:ascii="Arial" w:eastAsia="Times New Roman" w:hAnsi="Arial" w:cs="Arial"/>
          <w:bCs/>
          <w:i/>
          <w:iCs/>
          <w:color w:val="000000" w:themeColor="text1"/>
          <w:bdr w:val="none" w:sz="0" w:space="0" w:color="auto" w:frame="1"/>
          <w:lang w:eastAsia="en-CA"/>
        </w:rPr>
        <w:t>Canada’s Ecological Footprint, by Income</w:t>
      </w:r>
      <w:r w:rsidRPr="00AA7EEE">
        <w:rPr>
          <w:rFonts w:ascii="Arial" w:eastAsia="Times New Roman" w:hAnsi="Arial" w:cs="Arial"/>
          <w:bCs/>
          <w:color w:val="000000" w:themeColor="text1"/>
          <w:bdr w:val="none" w:sz="0" w:space="0" w:color="auto" w:frame="1"/>
          <w:lang w:eastAsia="en-CA"/>
        </w:rPr>
        <w:t xml:space="preserve">. Ottawa: Canadian Centre for Policy Alternatives, </w:t>
      </w:r>
      <w:r w:rsidR="00AA7EEE" w:rsidRPr="00AA7EEE">
        <w:rPr>
          <w:rFonts w:ascii="Arial" w:eastAsia="Times New Roman" w:hAnsi="Arial" w:cs="Arial"/>
          <w:bCs/>
          <w:color w:val="000000" w:themeColor="text1"/>
          <w:bdr w:val="none" w:sz="0" w:space="0" w:color="auto" w:frame="1"/>
          <w:lang w:eastAsia="en-CA"/>
        </w:rPr>
        <w:t>(</w:t>
      </w:r>
      <w:r w:rsidRPr="00AA7EEE">
        <w:rPr>
          <w:rFonts w:ascii="Arial" w:eastAsia="Times New Roman" w:hAnsi="Arial" w:cs="Arial"/>
          <w:bCs/>
          <w:color w:val="000000" w:themeColor="text1"/>
          <w:bdr w:val="none" w:sz="0" w:space="0" w:color="auto" w:frame="1"/>
          <w:lang w:eastAsia="en-CA"/>
        </w:rPr>
        <w:t>June</w:t>
      </w:r>
      <w:r w:rsidR="00AA7EEE" w:rsidRPr="00AA7EEE">
        <w:rPr>
          <w:rFonts w:ascii="Arial" w:eastAsia="Times New Roman" w:hAnsi="Arial" w:cs="Arial"/>
          <w:bCs/>
          <w:color w:val="000000" w:themeColor="text1"/>
          <w:bdr w:val="none" w:sz="0" w:space="0" w:color="auto" w:frame="1"/>
          <w:lang w:eastAsia="en-CA"/>
        </w:rPr>
        <w:t xml:space="preserve">),  </w:t>
      </w:r>
      <w:hyperlink r:id="rId26" w:history="1">
        <w:r w:rsidR="00AA7EEE" w:rsidRPr="00AA7EEE">
          <w:rPr>
            <w:rStyle w:val="Hyperlink"/>
            <w:rFonts w:ascii="Arial" w:eastAsia="Times New Roman" w:hAnsi="Arial" w:cs="Arial"/>
            <w:bCs/>
            <w:bdr w:val="none" w:sz="0" w:space="0" w:color="auto" w:frame="1"/>
            <w:lang w:eastAsia="en-CA"/>
          </w:rPr>
          <w:t>http://www.policyalternatives.ca/sites/default/files/uploads/publications/National_Office_Pubs/2008/Size_Matters_Canadas_Ecological_Footprint_By_Income.pdf</w:t>
        </w:r>
      </w:hyperlink>
    </w:p>
    <w:p w14:paraId="141F08CD" w14:textId="77777777" w:rsidR="00AA7EEE" w:rsidRPr="00AA7EEE" w:rsidRDefault="00CD0B60" w:rsidP="00AA7EEE">
      <w:pPr>
        <w:numPr>
          <w:ilvl w:val="0"/>
          <w:numId w:val="29"/>
        </w:numPr>
        <w:spacing w:after="0" w:line="293" w:lineRule="atLeast"/>
        <w:ind w:left="426"/>
        <w:textAlignment w:val="baseline"/>
        <w:rPr>
          <w:rFonts w:ascii="Arial" w:eastAsia="Times New Roman" w:hAnsi="Arial" w:cs="Arial"/>
          <w:bCs/>
          <w:color w:val="000000" w:themeColor="text1"/>
          <w:bdr w:val="none" w:sz="0" w:space="0" w:color="auto" w:frame="1"/>
          <w:lang w:eastAsia="en-CA"/>
        </w:rPr>
      </w:pPr>
      <w:bookmarkStart w:id="2" w:name="_Hlk523174625"/>
      <w:r w:rsidRPr="00AA7EEE">
        <w:rPr>
          <w:rFonts w:ascii="Arial" w:eastAsia="Times New Roman" w:hAnsi="Arial" w:cs="Arial"/>
          <w:bCs/>
          <w:color w:val="000000" w:themeColor="text1"/>
          <w:bdr w:val="none" w:sz="0" w:space="0" w:color="auto" w:frame="1"/>
          <w:lang w:eastAsia="en-CA"/>
        </w:rPr>
        <w:t xml:space="preserve">Robert Costanza et al. 2017. “Building a sustainable and desirable economy-in-society-in-nature.” Ch. 16 in Stanislav </w:t>
      </w:r>
      <w:proofErr w:type="spellStart"/>
      <w:r w:rsidRPr="00AA7EEE">
        <w:rPr>
          <w:rFonts w:ascii="Arial" w:eastAsia="Times New Roman" w:hAnsi="Arial" w:cs="Arial"/>
          <w:bCs/>
          <w:color w:val="000000" w:themeColor="text1"/>
          <w:bdr w:val="none" w:sz="0" w:space="0" w:color="auto" w:frame="1"/>
          <w:lang w:eastAsia="en-CA"/>
        </w:rPr>
        <w:t>Shmelev</w:t>
      </w:r>
      <w:proofErr w:type="spellEnd"/>
      <w:r w:rsidRPr="00AA7EEE">
        <w:rPr>
          <w:rFonts w:ascii="Arial" w:eastAsia="Times New Roman" w:hAnsi="Arial" w:cs="Arial"/>
          <w:bCs/>
          <w:color w:val="000000" w:themeColor="text1"/>
          <w:bdr w:val="none" w:sz="0" w:space="0" w:color="auto" w:frame="1"/>
          <w:lang w:eastAsia="en-CA"/>
        </w:rPr>
        <w:t xml:space="preserve">, ed., </w:t>
      </w:r>
      <w:r w:rsidRPr="00AA7EEE">
        <w:rPr>
          <w:rFonts w:ascii="Arial" w:eastAsia="Times New Roman" w:hAnsi="Arial" w:cs="Arial"/>
          <w:bCs/>
          <w:i/>
          <w:color w:val="000000" w:themeColor="text1"/>
          <w:bdr w:val="none" w:sz="0" w:space="0" w:color="auto" w:frame="1"/>
          <w:lang w:eastAsia="en-CA"/>
        </w:rPr>
        <w:t>Green Economy Reader: Lectures in Ecological Economics and Sustainability</w:t>
      </w:r>
      <w:r w:rsidRPr="00AA7EEE">
        <w:rPr>
          <w:rFonts w:ascii="Arial" w:eastAsia="Times New Roman" w:hAnsi="Arial" w:cs="Arial"/>
          <w:bCs/>
          <w:color w:val="000000" w:themeColor="text1"/>
          <w:bdr w:val="none" w:sz="0" w:space="0" w:color="auto" w:frame="1"/>
          <w:lang w:eastAsia="en-CA"/>
        </w:rPr>
        <w:t xml:space="preserve">, pp. 367-454. Switzerland: Springer International Publishing. University of Alberta library access: </w:t>
      </w:r>
      <w:hyperlink r:id="rId27" w:history="1">
        <w:r w:rsidRPr="00AA7EEE">
          <w:rPr>
            <w:rStyle w:val="Hyperlink"/>
            <w:rFonts w:ascii="Arial" w:eastAsia="Times New Roman" w:hAnsi="Arial" w:cs="Arial"/>
            <w:bCs/>
            <w:bdr w:val="none" w:sz="0" w:space="0" w:color="auto" w:frame="1"/>
            <w:lang w:eastAsia="en-CA"/>
          </w:rPr>
          <w:t>https://link-springer-com.login.ezproxy.library.ualberta.ca/book/10.1007%2F978-3-319-38919-6</w:t>
        </w:r>
      </w:hyperlink>
      <w:r w:rsidRPr="00AA7EEE">
        <w:rPr>
          <w:rFonts w:ascii="Arial" w:eastAsia="Times New Roman" w:hAnsi="Arial" w:cs="Arial"/>
          <w:bCs/>
          <w:color w:val="000000" w:themeColor="text1"/>
          <w:bdr w:val="none" w:sz="0" w:space="0" w:color="auto" w:frame="1"/>
          <w:lang w:eastAsia="en-CA"/>
        </w:rPr>
        <w:t xml:space="preserve"> </w:t>
      </w:r>
    </w:p>
    <w:bookmarkEnd w:id="2"/>
    <w:p w14:paraId="05A149E9" w14:textId="3B982734" w:rsidR="00AA7EEE" w:rsidRDefault="00AA7EEE" w:rsidP="00AA7EEE">
      <w:pPr>
        <w:numPr>
          <w:ilvl w:val="0"/>
          <w:numId w:val="29"/>
        </w:numPr>
        <w:spacing w:after="0" w:line="293" w:lineRule="atLeast"/>
        <w:ind w:left="426"/>
        <w:textAlignment w:val="baseline"/>
        <w:rPr>
          <w:rFonts w:ascii="Arial" w:eastAsia="Times New Roman" w:hAnsi="Arial" w:cs="Arial"/>
          <w:bCs/>
          <w:color w:val="000000" w:themeColor="text1"/>
          <w:bdr w:val="none" w:sz="0" w:space="0" w:color="auto" w:frame="1"/>
          <w:lang w:eastAsia="en-CA"/>
        </w:rPr>
      </w:pPr>
      <w:r w:rsidRPr="00AA7EEE">
        <w:rPr>
          <w:rFonts w:ascii="Arial" w:eastAsia="Times New Roman" w:hAnsi="Arial" w:cs="Arial"/>
          <w:bCs/>
          <w:color w:val="000000" w:themeColor="text1"/>
          <w:bdr w:val="none" w:sz="0" w:space="0" w:color="auto" w:frame="1"/>
          <w:lang w:eastAsia="en-CA"/>
        </w:rPr>
        <w:t xml:space="preserve">Margaux </w:t>
      </w:r>
      <w:proofErr w:type="spellStart"/>
      <w:r w:rsidRPr="00AA7EEE">
        <w:rPr>
          <w:rFonts w:ascii="Arial" w:eastAsia="Times New Roman" w:hAnsi="Arial" w:cs="Arial"/>
          <w:bCs/>
          <w:color w:val="000000" w:themeColor="text1"/>
          <w:bdr w:val="none" w:sz="0" w:space="0" w:color="auto" w:frame="1"/>
          <w:lang w:eastAsia="en-CA"/>
        </w:rPr>
        <w:t>Isman</w:t>
      </w:r>
      <w:proofErr w:type="spellEnd"/>
      <w:r w:rsidRPr="00AA7EEE">
        <w:rPr>
          <w:rFonts w:ascii="Arial" w:eastAsia="Times New Roman" w:hAnsi="Arial" w:cs="Arial"/>
          <w:bCs/>
          <w:color w:val="000000" w:themeColor="text1"/>
          <w:bdr w:val="none" w:sz="0" w:space="0" w:color="auto" w:frame="1"/>
          <w:lang w:eastAsia="en-CA"/>
        </w:rPr>
        <w:t xml:space="preserve"> et al. 2018. “Ecological footprint assessment for targeting climate change mitigation in cities: A case study of 15 Canadian cities according to census metropolitan areas,” </w:t>
      </w:r>
      <w:r w:rsidRPr="00AA7EEE">
        <w:rPr>
          <w:rFonts w:ascii="Arial" w:eastAsia="Times New Roman" w:hAnsi="Arial" w:cs="Arial"/>
          <w:bCs/>
          <w:i/>
          <w:color w:val="000000" w:themeColor="text1"/>
          <w:bdr w:val="none" w:sz="0" w:space="0" w:color="auto" w:frame="1"/>
          <w:lang w:eastAsia="en-CA"/>
        </w:rPr>
        <w:t>Journal of Cleaner Production</w:t>
      </w:r>
      <w:r w:rsidRPr="00AA7EEE">
        <w:rPr>
          <w:rFonts w:ascii="Arial" w:eastAsia="Times New Roman" w:hAnsi="Arial" w:cs="Arial"/>
          <w:bCs/>
          <w:color w:val="000000" w:themeColor="text1"/>
          <w:bdr w:val="none" w:sz="0" w:space="0" w:color="auto" w:frame="1"/>
          <w:lang w:eastAsia="en-CA"/>
        </w:rPr>
        <w:t xml:space="preserve"> vol. 174 (February): 1032-1043.  </w:t>
      </w:r>
      <w:hyperlink r:id="rId28" w:history="1">
        <w:r w:rsidRPr="00AA7EEE">
          <w:rPr>
            <w:rStyle w:val="Hyperlink"/>
            <w:rFonts w:ascii="Arial" w:eastAsia="Times New Roman" w:hAnsi="Arial" w:cs="Arial"/>
            <w:bCs/>
            <w:bdr w:val="none" w:sz="0" w:space="0" w:color="auto" w:frame="1"/>
            <w:lang w:eastAsia="en-CA"/>
          </w:rPr>
          <w:t>https://www-sciencedirect-com.login.ezproxy.library.ualberta.ca/science/article/pii/S0959652617324976</w:t>
        </w:r>
      </w:hyperlink>
      <w:r w:rsidRPr="00AA7EEE">
        <w:rPr>
          <w:rFonts w:ascii="Arial" w:eastAsia="Times New Roman" w:hAnsi="Arial" w:cs="Arial"/>
          <w:bCs/>
          <w:color w:val="000000" w:themeColor="text1"/>
          <w:bdr w:val="none" w:sz="0" w:space="0" w:color="auto" w:frame="1"/>
          <w:lang w:eastAsia="en-CA"/>
        </w:rPr>
        <w:t xml:space="preserve"> </w:t>
      </w:r>
    </w:p>
    <w:p w14:paraId="5724CA2F" w14:textId="77777777" w:rsidR="0032463E" w:rsidRPr="00AA7EEE" w:rsidRDefault="0032463E" w:rsidP="003F2D96">
      <w:pPr>
        <w:spacing w:after="0" w:line="293" w:lineRule="atLeast"/>
        <w:ind w:left="66"/>
        <w:textAlignment w:val="baseline"/>
        <w:rPr>
          <w:rFonts w:ascii="Arial" w:eastAsia="Times New Roman" w:hAnsi="Arial" w:cs="Arial"/>
          <w:bCs/>
          <w:color w:val="000000" w:themeColor="text1"/>
          <w:bdr w:val="none" w:sz="0" w:space="0" w:color="auto" w:frame="1"/>
          <w:lang w:eastAsia="en-CA"/>
        </w:rPr>
      </w:pPr>
    </w:p>
    <w:p w14:paraId="0A863B71" w14:textId="5AA308D5" w:rsidR="00860C64" w:rsidRDefault="00860C64" w:rsidP="00860C64">
      <w:pPr>
        <w:spacing w:after="0" w:line="293" w:lineRule="atLeast"/>
        <w:ind w:left="270" w:hanging="270"/>
        <w:textAlignment w:val="baseline"/>
        <w:rPr>
          <w:rFonts w:ascii="Arial" w:eastAsia="Times New Roman" w:hAnsi="Arial" w:cs="Arial"/>
          <w:bCs/>
          <w:color w:val="000000" w:themeColor="text1"/>
          <w:bdr w:val="none" w:sz="0" w:space="0" w:color="auto" w:frame="1"/>
          <w:lang w:eastAsia="en-CA"/>
        </w:rPr>
      </w:pPr>
    </w:p>
    <w:p w14:paraId="09BDCD22" w14:textId="74F32AA0" w:rsidR="00860C64" w:rsidRPr="003F2D96" w:rsidRDefault="0032463E" w:rsidP="00860C64">
      <w:pPr>
        <w:spacing w:after="0" w:line="293" w:lineRule="atLeast"/>
        <w:ind w:left="270" w:hanging="270"/>
        <w:textAlignment w:val="baseline"/>
        <w:rPr>
          <w:rFonts w:ascii="Arial" w:eastAsia="Times New Roman" w:hAnsi="Arial" w:cs="Arial"/>
          <w:bCs/>
          <w:color w:val="000000" w:themeColor="text1"/>
          <w:sz w:val="24"/>
          <w:szCs w:val="24"/>
          <w:bdr w:val="none" w:sz="0" w:space="0" w:color="auto" w:frame="1"/>
          <w:lang w:eastAsia="en-CA"/>
        </w:rPr>
      </w:pPr>
      <w:r w:rsidRPr="0032463E">
        <w:rPr>
          <w:rFonts w:ascii="Arial" w:eastAsia="Times New Roman" w:hAnsi="Arial" w:cs="Arial"/>
          <w:b/>
          <w:bCs/>
          <w:color w:val="000000" w:themeColor="text1"/>
          <w:sz w:val="24"/>
          <w:szCs w:val="24"/>
          <w:bdr w:val="none" w:sz="0" w:space="0" w:color="auto" w:frame="1"/>
          <w:lang w:eastAsia="en-CA"/>
        </w:rPr>
        <w:t>September 25-27 Promethean Discourse</w:t>
      </w:r>
      <w:r w:rsidR="003F2D96">
        <w:rPr>
          <w:rFonts w:ascii="Arial" w:eastAsia="Times New Roman" w:hAnsi="Arial" w:cs="Arial"/>
          <w:b/>
          <w:bCs/>
          <w:color w:val="000000" w:themeColor="text1"/>
          <w:sz w:val="24"/>
          <w:szCs w:val="24"/>
          <w:bdr w:val="none" w:sz="0" w:space="0" w:color="auto" w:frame="1"/>
          <w:lang w:eastAsia="en-CA"/>
        </w:rPr>
        <w:t xml:space="preserve"> </w:t>
      </w:r>
      <w:r w:rsidR="003F2D96">
        <w:rPr>
          <w:rFonts w:ascii="Arial" w:eastAsia="Times New Roman" w:hAnsi="Arial" w:cs="Arial"/>
          <w:bCs/>
          <w:color w:val="000000" w:themeColor="text1"/>
          <w:sz w:val="24"/>
          <w:szCs w:val="24"/>
          <w:bdr w:val="none" w:sz="0" w:space="0" w:color="auto" w:frame="1"/>
          <w:lang w:eastAsia="en-CA"/>
        </w:rPr>
        <w:t>(lecture/film/discussion)</w:t>
      </w:r>
    </w:p>
    <w:p w14:paraId="7C55693D" w14:textId="73B345C3" w:rsidR="003F2D96" w:rsidRPr="0032463E" w:rsidRDefault="003F2D96" w:rsidP="003F2D96">
      <w:pPr>
        <w:spacing w:after="0" w:line="293" w:lineRule="atLeast"/>
        <w:textAlignment w:val="baseline"/>
        <w:rPr>
          <w:rFonts w:ascii="Arial" w:eastAsia="Times New Roman" w:hAnsi="Arial" w:cs="Arial"/>
          <w:bCs/>
          <w:i/>
          <w:iCs/>
          <w:sz w:val="24"/>
          <w:szCs w:val="24"/>
          <w:bdr w:val="none" w:sz="0" w:space="0" w:color="auto" w:frame="1"/>
          <w:lang w:eastAsia="en-CA"/>
        </w:rPr>
      </w:pPr>
      <w:r w:rsidRPr="0032463E">
        <w:rPr>
          <w:rFonts w:ascii="Arial" w:eastAsia="Times New Roman" w:hAnsi="Arial" w:cs="Arial"/>
          <w:bCs/>
          <w:i/>
          <w:iCs/>
          <w:sz w:val="24"/>
          <w:szCs w:val="24"/>
          <w:bdr w:val="none" w:sz="0" w:space="0" w:color="auto" w:frame="1"/>
          <w:lang w:eastAsia="en-CA"/>
        </w:rPr>
        <w:t>What are the key arguments, or claims, of the “Prometheans”? Do you share their faith in the capacity of markets and technologies to dissolve ecological limits to growth? Can you think of some examples of Promethean thinking in contemporary political discourse?</w:t>
      </w:r>
    </w:p>
    <w:p w14:paraId="02951E6B" w14:textId="77777777" w:rsidR="0032463E" w:rsidRPr="0032463E" w:rsidRDefault="0032463E" w:rsidP="0032463E">
      <w:pPr>
        <w:spacing w:after="0" w:line="293" w:lineRule="atLeast"/>
        <w:ind w:left="270" w:hanging="270"/>
        <w:textAlignment w:val="baseline"/>
        <w:rPr>
          <w:rFonts w:ascii="Arial" w:eastAsia="Times New Roman" w:hAnsi="Arial" w:cs="Arial"/>
          <w:bCs/>
          <w:sz w:val="24"/>
          <w:szCs w:val="24"/>
          <w:bdr w:val="none" w:sz="0" w:space="0" w:color="auto" w:frame="1"/>
          <w:lang w:eastAsia="en-CA"/>
        </w:rPr>
      </w:pPr>
      <w:r w:rsidRPr="0032463E">
        <w:rPr>
          <w:rFonts w:ascii="Arial" w:eastAsia="Times New Roman" w:hAnsi="Arial" w:cs="Arial"/>
          <w:bCs/>
          <w:sz w:val="24"/>
          <w:szCs w:val="24"/>
          <w:u w:val="single"/>
          <w:bdr w:val="none" w:sz="0" w:space="0" w:color="auto" w:frame="1"/>
          <w:lang w:eastAsia="en-CA"/>
        </w:rPr>
        <w:lastRenderedPageBreak/>
        <w:t>Required readings:</w:t>
      </w:r>
    </w:p>
    <w:p w14:paraId="2DBCA2DF" w14:textId="4B3B099E" w:rsidR="0032463E" w:rsidRPr="0032463E" w:rsidRDefault="00BC48C7" w:rsidP="0032463E">
      <w:pPr>
        <w:spacing w:after="0" w:line="293" w:lineRule="atLeast"/>
        <w:ind w:left="270" w:hanging="270"/>
        <w:textAlignment w:val="baseline"/>
        <w:rPr>
          <w:rFonts w:ascii="Arial" w:eastAsia="Times New Roman" w:hAnsi="Arial" w:cs="Arial"/>
          <w:bCs/>
          <w:sz w:val="24"/>
          <w:szCs w:val="24"/>
          <w:bdr w:val="none" w:sz="0" w:space="0" w:color="auto" w:frame="1"/>
          <w:lang w:eastAsia="en-CA"/>
        </w:rPr>
      </w:pPr>
      <w:r w:rsidRPr="00BC48C7">
        <w:rPr>
          <w:rFonts w:ascii="Arial" w:eastAsia="Times New Roman" w:hAnsi="Arial" w:cs="Arial"/>
          <w:bCs/>
          <w:i/>
          <w:sz w:val="24"/>
          <w:szCs w:val="24"/>
          <w:bdr w:val="none" w:sz="0" w:space="0" w:color="auto" w:frame="1"/>
          <w:lang w:eastAsia="en-CA"/>
        </w:rPr>
        <w:t>Politics of the Earth</w:t>
      </w:r>
      <w:r>
        <w:rPr>
          <w:rFonts w:ascii="Arial" w:eastAsia="Times New Roman" w:hAnsi="Arial" w:cs="Arial"/>
          <w:bCs/>
          <w:sz w:val="24"/>
          <w:szCs w:val="24"/>
          <w:bdr w:val="none" w:sz="0" w:space="0" w:color="auto" w:frame="1"/>
          <w:lang w:eastAsia="en-CA"/>
        </w:rPr>
        <w:t xml:space="preserve">, </w:t>
      </w:r>
      <w:proofErr w:type="spellStart"/>
      <w:r w:rsidR="0032463E" w:rsidRPr="0032463E">
        <w:rPr>
          <w:rFonts w:ascii="Arial" w:eastAsia="Times New Roman" w:hAnsi="Arial" w:cs="Arial"/>
          <w:bCs/>
          <w:sz w:val="24"/>
          <w:szCs w:val="24"/>
          <w:bdr w:val="none" w:sz="0" w:space="0" w:color="auto" w:frame="1"/>
          <w:lang w:eastAsia="en-CA"/>
        </w:rPr>
        <w:t>ch.</w:t>
      </w:r>
      <w:proofErr w:type="spellEnd"/>
      <w:r w:rsidR="0032463E" w:rsidRPr="0032463E">
        <w:rPr>
          <w:rFonts w:ascii="Arial" w:eastAsia="Times New Roman" w:hAnsi="Arial" w:cs="Arial"/>
          <w:bCs/>
          <w:sz w:val="24"/>
          <w:szCs w:val="24"/>
          <w:bdr w:val="none" w:sz="0" w:space="0" w:color="auto" w:frame="1"/>
          <w:lang w:eastAsia="en-CA"/>
        </w:rPr>
        <w:t xml:space="preserve"> 3. “Growth unlimited: The Promethean response.”</w:t>
      </w:r>
    </w:p>
    <w:p w14:paraId="29B2CE6F" w14:textId="77777777" w:rsidR="0032463E" w:rsidRPr="0032463E" w:rsidRDefault="0032463E" w:rsidP="0032463E">
      <w:pPr>
        <w:spacing w:after="0" w:line="293" w:lineRule="atLeast"/>
        <w:ind w:left="270" w:hanging="270"/>
        <w:textAlignment w:val="baseline"/>
        <w:rPr>
          <w:rFonts w:ascii="Arial" w:eastAsia="Times New Roman" w:hAnsi="Arial" w:cs="Arial"/>
          <w:bCs/>
          <w:sz w:val="24"/>
          <w:szCs w:val="24"/>
          <w:bdr w:val="none" w:sz="0" w:space="0" w:color="auto" w:frame="1"/>
          <w:lang w:eastAsia="en-CA"/>
        </w:rPr>
      </w:pPr>
      <w:r w:rsidRPr="0032463E">
        <w:rPr>
          <w:rFonts w:ascii="Arial" w:eastAsia="Times New Roman" w:hAnsi="Arial" w:cs="Arial"/>
          <w:bCs/>
          <w:i/>
          <w:iCs/>
          <w:sz w:val="24"/>
          <w:szCs w:val="24"/>
          <w:bdr w:val="none" w:sz="0" w:space="0" w:color="auto" w:frame="1"/>
          <w:lang w:eastAsia="en-CA"/>
        </w:rPr>
        <w:t>Nuclear Dynamite</w:t>
      </w:r>
      <w:r w:rsidRPr="0032463E">
        <w:rPr>
          <w:rFonts w:ascii="Arial" w:eastAsia="Times New Roman" w:hAnsi="Arial" w:cs="Arial"/>
          <w:bCs/>
          <w:sz w:val="24"/>
          <w:szCs w:val="24"/>
          <w:bdr w:val="none" w:sz="0" w:space="0" w:color="auto" w:frame="1"/>
          <w:lang w:eastAsia="en-CA"/>
        </w:rPr>
        <w:t xml:space="preserve"> (film dir. by Gary Marcuse, 2000, 52 mins., NFB/Face to Face Media). </w:t>
      </w:r>
      <w:hyperlink r:id="rId29" w:history="1">
        <w:r w:rsidRPr="0032463E">
          <w:rPr>
            <w:rStyle w:val="Hyperlink"/>
            <w:rFonts w:ascii="Arial" w:eastAsia="Times New Roman" w:hAnsi="Arial" w:cs="Arial"/>
            <w:bCs/>
            <w:color w:val="auto"/>
            <w:sz w:val="24"/>
            <w:szCs w:val="24"/>
            <w:bdr w:val="none" w:sz="0" w:space="0" w:color="auto" w:frame="1"/>
            <w:lang w:eastAsia="en-CA"/>
          </w:rPr>
          <w:t>https://www.youtube.com/watch?v=TX1Q5w4X7zI</w:t>
        </w:r>
      </w:hyperlink>
      <w:r w:rsidRPr="0032463E">
        <w:rPr>
          <w:rFonts w:ascii="Arial" w:eastAsia="Times New Roman" w:hAnsi="Arial" w:cs="Arial"/>
          <w:bCs/>
          <w:sz w:val="24"/>
          <w:szCs w:val="24"/>
          <w:bdr w:val="none" w:sz="0" w:space="0" w:color="auto" w:frame="1"/>
          <w:lang w:eastAsia="en-CA"/>
        </w:rPr>
        <w:t xml:space="preserve"> (available on youtube.com in five parts)</w:t>
      </w:r>
    </w:p>
    <w:p w14:paraId="4BA62F19" w14:textId="77777777" w:rsidR="0032463E" w:rsidRPr="0032463E" w:rsidRDefault="0032463E" w:rsidP="0032463E">
      <w:pPr>
        <w:spacing w:after="0" w:line="293" w:lineRule="atLeast"/>
        <w:ind w:left="270" w:hanging="270"/>
        <w:textAlignment w:val="baseline"/>
        <w:rPr>
          <w:rFonts w:ascii="Arial" w:eastAsia="Times New Roman" w:hAnsi="Arial" w:cs="Arial"/>
          <w:bCs/>
          <w:sz w:val="24"/>
          <w:szCs w:val="24"/>
          <w:u w:val="single"/>
          <w:bdr w:val="none" w:sz="0" w:space="0" w:color="auto" w:frame="1"/>
          <w:lang w:eastAsia="en-CA"/>
        </w:rPr>
      </w:pPr>
      <w:r w:rsidRPr="0032463E">
        <w:rPr>
          <w:rFonts w:ascii="Arial" w:eastAsia="Times New Roman" w:hAnsi="Arial" w:cs="Arial"/>
          <w:bCs/>
          <w:sz w:val="24"/>
          <w:szCs w:val="24"/>
          <w:bdr w:val="none" w:sz="0" w:space="0" w:color="auto" w:frame="1"/>
          <w:lang w:eastAsia="en-CA"/>
        </w:rPr>
        <w:t>Course notes: Nuclear Dynamite.rtf</w:t>
      </w:r>
    </w:p>
    <w:p w14:paraId="641FB5FD" w14:textId="77777777" w:rsidR="0032463E" w:rsidRPr="0032463E" w:rsidRDefault="0032463E" w:rsidP="0032463E">
      <w:pPr>
        <w:spacing w:after="0" w:line="293" w:lineRule="atLeast"/>
        <w:ind w:left="270" w:hanging="270"/>
        <w:textAlignment w:val="baseline"/>
        <w:rPr>
          <w:rFonts w:ascii="Arial" w:eastAsia="Times New Roman" w:hAnsi="Arial" w:cs="Arial"/>
          <w:bCs/>
          <w:sz w:val="24"/>
          <w:szCs w:val="24"/>
          <w:u w:val="single"/>
          <w:bdr w:val="none" w:sz="0" w:space="0" w:color="auto" w:frame="1"/>
          <w:lang w:eastAsia="en-CA"/>
        </w:rPr>
      </w:pPr>
    </w:p>
    <w:p w14:paraId="23EC09C7" w14:textId="77777777" w:rsidR="0032463E" w:rsidRPr="0032463E" w:rsidRDefault="0032463E" w:rsidP="0032463E">
      <w:pPr>
        <w:spacing w:after="0" w:line="293" w:lineRule="atLeast"/>
        <w:ind w:left="270" w:hanging="270"/>
        <w:textAlignment w:val="baseline"/>
        <w:rPr>
          <w:rFonts w:ascii="Arial" w:eastAsia="Times New Roman" w:hAnsi="Arial" w:cs="Arial"/>
          <w:bCs/>
          <w:u w:val="single"/>
          <w:bdr w:val="none" w:sz="0" w:space="0" w:color="auto" w:frame="1"/>
          <w:lang w:eastAsia="en-CA"/>
        </w:rPr>
      </w:pPr>
    </w:p>
    <w:p w14:paraId="313FCA18" w14:textId="446F8EF5" w:rsidR="0032463E" w:rsidRPr="003F2D96" w:rsidRDefault="0032463E" w:rsidP="0032463E">
      <w:pPr>
        <w:spacing w:after="0" w:line="293" w:lineRule="atLeast"/>
        <w:ind w:left="270" w:hanging="270"/>
        <w:textAlignment w:val="baseline"/>
        <w:rPr>
          <w:rFonts w:ascii="Arial" w:eastAsia="Times New Roman" w:hAnsi="Arial" w:cs="Arial"/>
          <w:bCs/>
          <w:sz w:val="24"/>
          <w:szCs w:val="24"/>
          <w:bdr w:val="none" w:sz="0" w:space="0" w:color="auto" w:frame="1"/>
          <w:lang w:eastAsia="en-CA"/>
        </w:rPr>
      </w:pPr>
      <w:r w:rsidRPr="00BC48C7">
        <w:rPr>
          <w:rFonts w:ascii="Arial" w:eastAsia="Times New Roman" w:hAnsi="Arial" w:cs="Arial"/>
          <w:b/>
          <w:bCs/>
          <w:sz w:val="24"/>
          <w:szCs w:val="24"/>
          <w:bdr w:val="none" w:sz="0" w:space="0" w:color="auto" w:frame="1"/>
          <w:lang w:eastAsia="en-CA"/>
        </w:rPr>
        <w:t xml:space="preserve">October 2-4 Ecofeminist perspectives on limits to growth and </w:t>
      </w:r>
      <w:proofErr w:type="spellStart"/>
      <w:r w:rsidRPr="00BC48C7">
        <w:rPr>
          <w:rFonts w:ascii="Arial" w:eastAsia="Times New Roman" w:hAnsi="Arial" w:cs="Arial"/>
          <w:b/>
          <w:bCs/>
          <w:sz w:val="24"/>
          <w:szCs w:val="24"/>
          <w:bdr w:val="none" w:sz="0" w:space="0" w:color="auto" w:frame="1"/>
          <w:lang w:eastAsia="en-CA"/>
        </w:rPr>
        <w:t>Prometheanism</w:t>
      </w:r>
      <w:proofErr w:type="spellEnd"/>
      <w:r w:rsidR="003F2D96">
        <w:rPr>
          <w:rFonts w:ascii="Arial" w:eastAsia="Times New Roman" w:hAnsi="Arial" w:cs="Arial"/>
          <w:b/>
          <w:bCs/>
          <w:sz w:val="24"/>
          <w:szCs w:val="24"/>
          <w:bdr w:val="none" w:sz="0" w:space="0" w:color="auto" w:frame="1"/>
          <w:lang w:eastAsia="en-CA"/>
        </w:rPr>
        <w:t xml:space="preserve"> </w:t>
      </w:r>
      <w:r w:rsidR="003F2D96">
        <w:rPr>
          <w:rFonts w:ascii="Arial" w:eastAsia="Times New Roman" w:hAnsi="Arial" w:cs="Arial"/>
          <w:bCs/>
          <w:sz w:val="24"/>
          <w:szCs w:val="24"/>
          <w:bdr w:val="none" w:sz="0" w:space="0" w:color="auto" w:frame="1"/>
          <w:lang w:eastAsia="en-CA"/>
        </w:rPr>
        <w:t>(Group work/lecture/discussion)</w:t>
      </w:r>
    </w:p>
    <w:p w14:paraId="01F15D54" w14:textId="239611B8" w:rsidR="003F2D96" w:rsidRPr="002502A4" w:rsidRDefault="003F2D96" w:rsidP="003F2D96">
      <w:p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i/>
          <w:iCs/>
          <w:color w:val="000000"/>
          <w:sz w:val="24"/>
          <w:szCs w:val="24"/>
          <w:bdr w:val="none" w:sz="0" w:space="0" w:color="auto" w:frame="1"/>
          <w:lang w:eastAsia="en-CA"/>
        </w:rPr>
        <w:t>Identify the key arguments here, as well as Merchant’s methodology. What are the implications of her analysis for the contemporary crisis of nature? Does a non-mechanistic, non-patriarchal conception of nature survive anywhere today? Do we need one?</w:t>
      </w:r>
      <w:r>
        <w:rPr>
          <w:rFonts w:ascii="Arial" w:eastAsia="Times New Roman" w:hAnsi="Arial" w:cs="Arial"/>
          <w:bCs/>
          <w:i/>
          <w:iCs/>
          <w:color w:val="000000"/>
          <w:sz w:val="24"/>
          <w:szCs w:val="24"/>
          <w:bdr w:val="none" w:sz="0" w:space="0" w:color="auto" w:frame="1"/>
          <w:lang w:eastAsia="en-CA"/>
        </w:rPr>
        <w:t xml:space="preserve"> In what ways does a gender axis of analysis bring new insights to environmental problems like climate change?</w:t>
      </w:r>
    </w:p>
    <w:p w14:paraId="5D30BA1F" w14:textId="77777777" w:rsidR="0032463E" w:rsidRDefault="0032463E" w:rsidP="0032463E">
      <w:pPr>
        <w:tabs>
          <w:tab w:val="left" w:pos="5985"/>
        </w:tabs>
        <w:spacing w:after="0" w:line="293" w:lineRule="atLeast"/>
        <w:textAlignment w:val="baseline"/>
        <w:rPr>
          <w:rFonts w:ascii="Arial" w:eastAsia="Times New Roman" w:hAnsi="Arial" w:cs="Arial"/>
          <w:bCs/>
          <w:color w:val="444444"/>
          <w:sz w:val="24"/>
          <w:szCs w:val="24"/>
          <w:lang w:eastAsia="en-CA"/>
        </w:rPr>
      </w:pPr>
    </w:p>
    <w:p w14:paraId="31611FA3" w14:textId="77777777" w:rsidR="0032463E" w:rsidRPr="002502A4" w:rsidRDefault="0032463E" w:rsidP="0032463E">
      <w:p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u w:val="single"/>
          <w:bdr w:val="none" w:sz="0" w:space="0" w:color="auto" w:frame="1"/>
          <w:lang w:eastAsia="en-CA"/>
        </w:rPr>
        <w:t>Required readings:</w:t>
      </w:r>
    </w:p>
    <w:p w14:paraId="76078B06" w14:textId="77777777" w:rsidR="0032463E" w:rsidRDefault="0032463E" w:rsidP="0032463E">
      <w:pPr>
        <w:spacing w:after="0" w:line="293" w:lineRule="atLeast"/>
        <w:ind w:left="284" w:hanging="284"/>
        <w:textAlignment w:val="baseline"/>
        <w:rPr>
          <w:rFonts w:ascii="Arial" w:eastAsia="Times New Roman" w:hAnsi="Arial" w:cs="Arial"/>
          <w:bCs/>
          <w:color w:val="000000"/>
          <w:sz w:val="24"/>
          <w:szCs w:val="24"/>
          <w:bdr w:val="none" w:sz="0" w:space="0" w:color="auto" w:frame="1"/>
          <w:lang w:eastAsia="en-CA"/>
        </w:rPr>
      </w:pPr>
      <w:r w:rsidRPr="002502A4">
        <w:rPr>
          <w:rFonts w:ascii="Arial" w:eastAsia="Times New Roman" w:hAnsi="Arial" w:cs="Arial"/>
          <w:bCs/>
          <w:color w:val="000000"/>
          <w:sz w:val="24"/>
          <w:szCs w:val="24"/>
          <w:bdr w:val="none" w:sz="0" w:space="0" w:color="auto" w:frame="1"/>
          <w:lang w:eastAsia="en-CA"/>
        </w:rPr>
        <w:t>Ca</w:t>
      </w:r>
      <w:r>
        <w:rPr>
          <w:rFonts w:ascii="Arial" w:eastAsia="Times New Roman" w:hAnsi="Arial" w:cs="Arial"/>
          <w:bCs/>
          <w:color w:val="000000"/>
          <w:sz w:val="24"/>
          <w:szCs w:val="24"/>
          <w:bdr w:val="none" w:sz="0" w:space="0" w:color="auto" w:frame="1"/>
          <w:lang w:eastAsia="en-CA"/>
        </w:rPr>
        <w:t xml:space="preserve">rolyn Merchant, Introduction, </w:t>
      </w:r>
      <w:proofErr w:type="spellStart"/>
      <w:r>
        <w:rPr>
          <w:rFonts w:ascii="Arial" w:eastAsia="Times New Roman" w:hAnsi="Arial" w:cs="Arial"/>
          <w:bCs/>
          <w:color w:val="000000"/>
          <w:sz w:val="24"/>
          <w:szCs w:val="24"/>
          <w:bdr w:val="none" w:sz="0" w:space="0" w:color="auto" w:frame="1"/>
          <w:lang w:eastAsia="en-CA"/>
        </w:rPr>
        <w:t>ch</w:t>
      </w:r>
      <w:r w:rsidRPr="002502A4">
        <w:rPr>
          <w:rFonts w:ascii="Arial" w:eastAsia="Times New Roman" w:hAnsi="Arial" w:cs="Arial"/>
          <w:bCs/>
          <w:color w:val="000000"/>
          <w:sz w:val="24"/>
          <w:szCs w:val="24"/>
          <w:bdr w:val="none" w:sz="0" w:space="0" w:color="auto" w:frame="1"/>
          <w:lang w:eastAsia="en-CA"/>
        </w:rPr>
        <w:t>.</w:t>
      </w:r>
      <w:proofErr w:type="spellEnd"/>
      <w:r w:rsidRPr="002502A4">
        <w:rPr>
          <w:rFonts w:ascii="Arial" w:eastAsia="Times New Roman" w:hAnsi="Arial" w:cs="Arial"/>
          <w:bCs/>
          <w:color w:val="000000"/>
          <w:sz w:val="24"/>
          <w:szCs w:val="24"/>
          <w:bdr w:val="none" w:sz="0" w:space="0" w:color="auto" w:frame="1"/>
          <w:lang w:eastAsia="en-CA"/>
        </w:rPr>
        <w:t xml:space="preserve"> 1</w:t>
      </w:r>
      <w:r>
        <w:rPr>
          <w:rFonts w:ascii="Arial" w:eastAsia="Times New Roman" w:hAnsi="Arial" w:cs="Arial"/>
          <w:bCs/>
          <w:color w:val="000000"/>
          <w:sz w:val="24"/>
          <w:szCs w:val="24"/>
          <w:bdr w:val="none" w:sz="0" w:space="0" w:color="auto" w:frame="1"/>
          <w:lang w:eastAsia="en-CA"/>
        </w:rPr>
        <w:t>,</w:t>
      </w:r>
      <w:r w:rsidRPr="002502A4">
        <w:rPr>
          <w:rFonts w:ascii="Arial" w:eastAsia="Times New Roman" w:hAnsi="Arial" w:cs="Arial"/>
          <w:bCs/>
          <w:color w:val="000000"/>
          <w:sz w:val="24"/>
          <w:szCs w:val="24"/>
          <w:bdr w:val="none" w:sz="0" w:space="0" w:color="auto" w:frame="1"/>
          <w:lang w:eastAsia="en-CA"/>
        </w:rPr>
        <w:t xml:space="preserve"> and </w:t>
      </w:r>
      <w:proofErr w:type="spellStart"/>
      <w:r>
        <w:rPr>
          <w:rFonts w:ascii="Arial" w:eastAsia="Times New Roman" w:hAnsi="Arial" w:cs="Arial"/>
          <w:bCs/>
          <w:color w:val="000000"/>
          <w:sz w:val="24"/>
          <w:szCs w:val="24"/>
          <w:bdr w:val="none" w:sz="0" w:space="0" w:color="auto" w:frame="1"/>
          <w:lang w:eastAsia="en-CA"/>
        </w:rPr>
        <w:t>ch.</w:t>
      </w:r>
      <w:proofErr w:type="spellEnd"/>
      <w:r>
        <w:rPr>
          <w:rFonts w:ascii="Arial" w:eastAsia="Times New Roman" w:hAnsi="Arial" w:cs="Arial"/>
          <w:bCs/>
          <w:color w:val="000000"/>
          <w:sz w:val="24"/>
          <w:szCs w:val="24"/>
          <w:bdr w:val="none" w:sz="0" w:space="0" w:color="auto" w:frame="1"/>
          <w:lang w:eastAsia="en-CA"/>
        </w:rPr>
        <w:t xml:space="preserve"> </w:t>
      </w:r>
      <w:r w:rsidRPr="002502A4">
        <w:rPr>
          <w:rFonts w:ascii="Arial" w:eastAsia="Times New Roman" w:hAnsi="Arial" w:cs="Arial"/>
          <w:bCs/>
          <w:color w:val="000000"/>
          <w:sz w:val="24"/>
          <w:szCs w:val="24"/>
          <w:bdr w:val="none" w:sz="0" w:space="0" w:color="auto" w:frame="1"/>
          <w:lang w:eastAsia="en-CA"/>
        </w:rPr>
        <w:t>7 in </w:t>
      </w:r>
      <w:r w:rsidRPr="002502A4">
        <w:rPr>
          <w:rFonts w:ascii="Arial" w:eastAsia="Times New Roman" w:hAnsi="Arial" w:cs="Arial"/>
          <w:bCs/>
          <w:i/>
          <w:iCs/>
          <w:color w:val="000000"/>
          <w:sz w:val="24"/>
          <w:szCs w:val="24"/>
          <w:bdr w:val="none" w:sz="0" w:space="0" w:color="auto" w:frame="1"/>
          <w:lang w:eastAsia="en-CA"/>
        </w:rPr>
        <w:t>The Death of Nature: Women, Ecology, and the Scientific Revolution</w:t>
      </w:r>
      <w:r>
        <w:rPr>
          <w:rFonts w:ascii="Arial" w:eastAsia="Times New Roman" w:hAnsi="Arial" w:cs="Arial"/>
          <w:bCs/>
          <w:i/>
          <w:iCs/>
          <w:color w:val="000000"/>
          <w:sz w:val="24"/>
          <w:szCs w:val="24"/>
          <w:bdr w:val="none" w:sz="0" w:space="0" w:color="auto" w:frame="1"/>
          <w:lang w:eastAsia="en-CA"/>
        </w:rPr>
        <w:t>.</w:t>
      </w:r>
      <w:r>
        <w:rPr>
          <w:rFonts w:ascii="Arial" w:eastAsia="Times New Roman" w:hAnsi="Arial" w:cs="Arial"/>
          <w:bCs/>
          <w:color w:val="000000"/>
          <w:sz w:val="24"/>
          <w:szCs w:val="24"/>
          <w:bdr w:val="none" w:sz="0" w:space="0" w:color="auto" w:frame="1"/>
          <w:lang w:eastAsia="en-CA"/>
        </w:rPr>
        <w:t>  [Read more of the book if you have time.]</w:t>
      </w:r>
    </w:p>
    <w:p w14:paraId="1A6D6B14" w14:textId="77777777" w:rsidR="0032463E" w:rsidRDefault="0032463E" w:rsidP="0032463E">
      <w:pPr>
        <w:spacing w:after="0" w:line="293" w:lineRule="atLeast"/>
        <w:ind w:left="284" w:hanging="284"/>
        <w:textAlignment w:val="baseline"/>
        <w:rPr>
          <w:rFonts w:ascii="Arial" w:eastAsia="Times New Roman" w:hAnsi="Arial" w:cs="Arial"/>
          <w:bCs/>
          <w:color w:val="000000"/>
          <w:sz w:val="24"/>
          <w:szCs w:val="24"/>
          <w:bdr w:val="none" w:sz="0" w:space="0" w:color="auto" w:frame="1"/>
          <w:lang w:eastAsia="en-CA"/>
        </w:rPr>
      </w:pPr>
      <w:r>
        <w:rPr>
          <w:rFonts w:ascii="Arial" w:eastAsia="Times New Roman" w:hAnsi="Arial" w:cs="Arial"/>
          <w:bCs/>
          <w:color w:val="000000"/>
          <w:sz w:val="24"/>
          <w:szCs w:val="24"/>
          <w:bdr w:val="none" w:sz="0" w:space="0" w:color="auto" w:frame="1"/>
          <w:lang w:eastAsia="en-CA"/>
        </w:rPr>
        <w:t xml:space="preserve">Ariel Salleh, “Ecofeminism,” in Clive </w:t>
      </w:r>
      <w:proofErr w:type="spellStart"/>
      <w:r>
        <w:rPr>
          <w:rFonts w:ascii="Arial" w:eastAsia="Times New Roman" w:hAnsi="Arial" w:cs="Arial"/>
          <w:bCs/>
          <w:color w:val="000000"/>
          <w:sz w:val="24"/>
          <w:szCs w:val="24"/>
          <w:bdr w:val="none" w:sz="0" w:space="0" w:color="auto" w:frame="1"/>
          <w:lang w:eastAsia="en-CA"/>
        </w:rPr>
        <w:t>Spash</w:t>
      </w:r>
      <w:proofErr w:type="spellEnd"/>
      <w:r>
        <w:rPr>
          <w:rFonts w:ascii="Arial" w:eastAsia="Times New Roman" w:hAnsi="Arial" w:cs="Arial"/>
          <w:bCs/>
          <w:color w:val="000000"/>
          <w:sz w:val="24"/>
          <w:szCs w:val="24"/>
          <w:bdr w:val="none" w:sz="0" w:space="0" w:color="auto" w:frame="1"/>
          <w:lang w:eastAsia="en-CA"/>
        </w:rPr>
        <w:t xml:space="preserve">, ed. </w:t>
      </w:r>
      <w:r w:rsidRPr="00A02985">
        <w:rPr>
          <w:rFonts w:ascii="Arial" w:eastAsia="Times New Roman" w:hAnsi="Arial" w:cs="Arial"/>
          <w:bCs/>
          <w:i/>
          <w:color w:val="000000"/>
          <w:sz w:val="24"/>
          <w:szCs w:val="24"/>
          <w:bdr w:val="none" w:sz="0" w:space="0" w:color="auto" w:frame="1"/>
          <w:lang w:eastAsia="en-CA"/>
        </w:rPr>
        <w:t>Routledge Handbook of Ecological Economics: Nature and Society</w:t>
      </w:r>
      <w:r>
        <w:rPr>
          <w:rFonts w:ascii="Arial" w:eastAsia="Times New Roman" w:hAnsi="Arial" w:cs="Arial"/>
          <w:bCs/>
          <w:color w:val="000000"/>
          <w:sz w:val="24"/>
          <w:szCs w:val="24"/>
          <w:bdr w:val="none" w:sz="0" w:space="0" w:color="auto" w:frame="1"/>
          <w:lang w:eastAsia="en-CA"/>
        </w:rPr>
        <w:t>. London: Routledge, 2017): 48-56.</w:t>
      </w:r>
    </w:p>
    <w:p w14:paraId="72B1A884" w14:textId="2D9EDCC4" w:rsidR="0032463E" w:rsidRDefault="0032463E" w:rsidP="0032463E">
      <w:pPr>
        <w:spacing w:after="0" w:line="293" w:lineRule="atLeast"/>
        <w:ind w:left="270" w:hanging="270"/>
        <w:textAlignment w:val="baseline"/>
        <w:rPr>
          <w:rFonts w:ascii="Arial" w:eastAsia="Times New Roman" w:hAnsi="Arial" w:cs="Arial"/>
          <w:bCs/>
          <w:sz w:val="24"/>
          <w:szCs w:val="24"/>
          <w:bdr w:val="none" w:sz="0" w:space="0" w:color="auto" w:frame="1"/>
          <w:lang w:eastAsia="en-CA"/>
        </w:rPr>
      </w:pPr>
      <w:r w:rsidRPr="002502A4">
        <w:rPr>
          <w:rFonts w:ascii="Arial" w:eastAsia="Times New Roman" w:hAnsi="Arial" w:cs="Arial"/>
          <w:bCs/>
          <w:color w:val="000000"/>
          <w:sz w:val="24"/>
          <w:szCs w:val="24"/>
          <w:bdr w:val="none" w:sz="0" w:space="0" w:color="auto" w:frame="1"/>
          <w:lang w:eastAsia="en-CA"/>
        </w:rPr>
        <w:t>Course notes: </w:t>
      </w:r>
      <w:hyperlink r:id="rId30" w:history="1">
        <w:r w:rsidRPr="00D76887">
          <w:rPr>
            <w:rFonts w:ascii="Arial" w:eastAsia="Times New Roman" w:hAnsi="Arial" w:cs="Arial"/>
            <w:bCs/>
            <w:sz w:val="24"/>
            <w:szCs w:val="24"/>
            <w:bdr w:val="none" w:sz="0" w:space="0" w:color="auto" w:frame="1"/>
            <w:lang w:eastAsia="en-CA"/>
          </w:rPr>
          <w:t>gendered dualisms.docx</w:t>
        </w:r>
      </w:hyperlink>
    </w:p>
    <w:p w14:paraId="4288093E" w14:textId="77777777" w:rsidR="004D323C" w:rsidRDefault="004D323C" w:rsidP="0032463E">
      <w:pPr>
        <w:spacing w:after="0" w:line="293" w:lineRule="atLeast"/>
        <w:ind w:left="270" w:hanging="270"/>
        <w:textAlignment w:val="baseline"/>
        <w:rPr>
          <w:rFonts w:ascii="Arial" w:eastAsia="Times New Roman" w:hAnsi="Arial" w:cs="Arial"/>
          <w:bCs/>
          <w:color w:val="114488"/>
          <w:sz w:val="24"/>
          <w:szCs w:val="24"/>
          <w:u w:val="single"/>
          <w:bdr w:val="none" w:sz="0" w:space="0" w:color="auto" w:frame="1"/>
          <w:lang w:eastAsia="en-CA"/>
        </w:rPr>
      </w:pPr>
    </w:p>
    <w:p w14:paraId="573C50C5" w14:textId="77777777" w:rsidR="0032463E" w:rsidRPr="00AA3709" w:rsidRDefault="0032463E" w:rsidP="0032463E">
      <w:pPr>
        <w:spacing w:after="0" w:line="300" w:lineRule="atLeast"/>
        <w:textAlignment w:val="baseline"/>
        <w:outlineLvl w:val="2"/>
        <w:rPr>
          <w:rFonts w:ascii="Arial" w:eastAsia="Times New Roman" w:hAnsi="Arial" w:cs="Arial"/>
          <w:bCs/>
          <w:color w:val="444444"/>
          <w:lang w:eastAsia="en-CA"/>
        </w:rPr>
      </w:pPr>
      <w:r w:rsidRPr="00AA3709">
        <w:rPr>
          <w:rFonts w:ascii="Arial" w:eastAsia="Times New Roman" w:hAnsi="Arial" w:cs="Arial"/>
          <w:bCs/>
          <w:color w:val="000000"/>
          <w:u w:val="single"/>
          <w:bdr w:val="none" w:sz="0" w:space="0" w:color="auto" w:frame="1"/>
          <w:lang w:eastAsia="en-CA"/>
        </w:rPr>
        <w:t>Recommended:</w:t>
      </w:r>
    </w:p>
    <w:p w14:paraId="3FF37DDE" w14:textId="6EBD6FC5" w:rsidR="0032463E" w:rsidRPr="00AA3709" w:rsidRDefault="0032463E" w:rsidP="0032463E">
      <w:pPr>
        <w:spacing w:after="0" w:line="300" w:lineRule="atLeast"/>
        <w:ind w:left="284" w:hanging="284"/>
        <w:textAlignment w:val="baseline"/>
        <w:outlineLvl w:val="2"/>
        <w:rPr>
          <w:rFonts w:ascii="Arial" w:eastAsia="Times New Roman" w:hAnsi="Arial" w:cs="Arial"/>
          <w:bCs/>
          <w:color w:val="444444"/>
          <w:lang w:eastAsia="en-CA"/>
        </w:rPr>
      </w:pPr>
      <w:r w:rsidRPr="00AA3709">
        <w:rPr>
          <w:rFonts w:ascii="Arial" w:eastAsia="Times New Roman" w:hAnsi="Arial" w:cs="Arial"/>
          <w:bCs/>
          <w:color w:val="000000"/>
          <w:bdr w:val="none" w:sz="0" w:space="0" w:color="auto" w:frame="1"/>
          <w:lang w:eastAsia="en-CA"/>
        </w:rPr>
        <w:t>Naomi Klein, “Gulf Oil Spill: A Hole in the World,” </w:t>
      </w:r>
      <w:r w:rsidRPr="00AA3709">
        <w:rPr>
          <w:rFonts w:ascii="Arial" w:eastAsia="Times New Roman" w:hAnsi="Arial" w:cs="Arial"/>
          <w:bCs/>
          <w:i/>
          <w:iCs/>
          <w:color w:val="000000"/>
          <w:bdr w:val="none" w:sz="0" w:space="0" w:color="auto" w:frame="1"/>
          <w:lang w:eastAsia="en-CA"/>
        </w:rPr>
        <w:t>The Guardian</w:t>
      </w:r>
      <w:r w:rsidRPr="00AA3709">
        <w:rPr>
          <w:rFonts w:ascii="Arial" w:eastAsia="Times New Roman" w:hAnsi="Arial" w:cs="Arial"/>
          <w:bCs/>
          <w:color w:val="000000"/>
          <w:bdr w:val="none" w:sz="0" w:space="0" w:color="auto" w:frame="1"/>
          <w:lang w:eastAsia="en-CA"/>
        </w:rPr>
        <w:t xml:space="preserve"> June 19, 2010, </w:t>
      </w:r>
      <w:hyperlink r:id="rId31" w:history="1">
        <w:r w:rsidRPr="00AA3709">
          <w:rPr>
            <w:rFonts w:ascii="Arial" w:eastAsia="Times New Roman" w:hAnsi="Arial" w:cs="Arial"/>
            <w:bCs/>
            <w:color w:val="000000"/>
            <w:u w:val="single"/>
            <w:bdr w:val="none" w:sz="0" w:space="0" w:color="auto" w:frame="1"/>
            <w:lang w:eastAsia="en-CA"/>
          </w:rPr>
          <w:t>http://www.guardian.co.uk/theguardian/2010/jun/19/naomi-klein-gulf-oil-spill</w:t>
        </w:r>
      </w:hyperlink>
      <w:r w:rsidRPr="00AA3709">
        <w:rPr>
          <w:rFonts w:ascii="Arial" w:eastAsia="Times New Roman" w:hAnsi="Arial" w:cs="Arial"/>
          <w:bCs/>
          <w:color w:val="000000"/>
          <w:bdr w:val="none" w:sz="0" w:space="0" w:color="auto" w:frame="1"/>
          <w:lang w:eastAsia="en-CA"/>
        </w:rPr>
        <w:t>.</w:t>
      </w:r>
      <w:r w:rsidR="00FE496C">
        <w:rPr>
          <w:rFonts w:ascii="Arial" w:eastAsia="Times New Roman" w:hAnsi="Arial" w:cs="Arial"/>
          <w:bCs/>
          <w:color w:val="000000"/>
          <w:bdr w:val="none" w:sz="0" w:space="0" w:color="auto" w:frame="1"/>
          <w:lang w:eastAsia="en-CA"/>
        </w:rPr>
        <w:t xml:space="preserve"> </w:t>
      </w:r>
    </w:p>
    <w:p w14:paraId="130C5492" w14:textId="77D778A5" w:rsidR="00BA610D" w:rsidRDefault="006134C3" w:rsidP="00EE3E00">
      <w:pPr>
        <w:spacing w:after="0" w:line="293" w:lineRule="atLeast"/>
        <w:ind w:left="270" w:hanging="270"/>
        <w:textAlignment w:val="baseline"/>
        <w:rPr>
          <w:rFonts w:ascii="Arial" w:eastAsia="Times New Roman" w:hAnsi="Arial" w:cs="Arial"/>
          <w:bCs/>
          <w:color w:val="000000" w:themeColor="text1"/>
          <w:bdr w:val="none" w:sz="0" w:space="0" w:color="auto" w:frame="1"/>
          <w:lang w:eastAsia="en-CA"/>
        </w:rPr>
      </w:pPr>
      <w:r w:rsidRPr="006134C3">
        <w:rPr>
          <w:rFonts w:ascii="Arial" w:eastAsia="Times New Roman" w:hAnsi="Arial" w:cs="Arial"/>
          <w:bCs/>
          <w:color w:val="000000" w:themeColor="text1"/>
          <w:bdr w:val="none" w:sz="0" w:space="0" w:color="auto" w:frame="1"/>
          <w:lang w:eastAsia="en-CA"/>
        </w:rPr>
        <w:t xml:space="preserve">Carolyn Merchant, “The Scientific Revolution and </w:t>
      </w:r>
      <w:r w:rsidRPr="006134C3">
        <w:rPr>
          <w:rFonts w:ascii="Arial" w:eastAsia="Times New Roman" w:hAnsi="Arial" w:cs="Arial"/>
          <w:bCs/>
          <w:i/>
          <w:color w:val="000000" w:themeColor="text1"/>
          <w:bdr w:val="none" w:sz="0" w:space="0" w:color="auto" w:frame="1"/>
          <w:lang w:eastAsia="en-CA"/>
        </w:rPr>
        <w:t>The Death of Nature,”</w:t>
      </w:r>
      <w:r w:rsidRPr="006134C3">
        <w:rPr>
          <w:rFonts w:ascii="Arial" w:eastAsia="Times New Roman" w:hAnsi="Arial" w:cs="Arial"/>
          <w:bCs/>
          <w:color w:val="000000" w:themeColor="text1"/>
          <w:bdr w:val="none" w:sz="0" w:space="0" w:color="auto" w:frame="1"/>
          <w:lang w:eastAsia="en-CA"/>
        </w:rPr>
        <w:t xml:space="preserve"> </w:t>
      </w:r>
      <w:r w:rsidRPr="006134C3">
        <w:rPr>
          <w:rFonts w:ascii="Arial" w:eastAsia="Times New Roman" w:hAnsi="Arial" w:cs="Arial"/>
          <w:bCs/>
          <w:i/>
          <w:color w:val="000000" w:themeColor="text1"/>
          <w:bdr w:val="none" w:sz="0" w:space="0" w:color="auto" w:frame="1"/>
          <w:lang w:eastAsia="en-CA"/>
        </w:rPr>
        <w:t xml:space="preserve">Isis </w:t>
      </w:r>
      <w:r w:rsidRPr="006134C3">
        <w:rPr>
          <w:rFonts w:ascii="Arial" w:eastAsia="Times New Roman" w:hAnsi="Arial" w:cs="Arial"/>
          <w:bCs/>
          <w:color w:val="000000" w:themeColor="text1"/>
          <w:bdr w:val="none" w:sz="0" w:space="0" w:color="auto" w:frame="1"/>
          <w:lang w:eastAsia="en-CA"/>
        </w:rPr>
        <w:t>vol. 97 (2006): 513-533.</w:t>
      </w:r>
      <w:r w:rsidR="00BB4968">
        <w:rPr>
          <w:rFonts w:ascii="Arial" w:eastAsia="Times New Roman" w:hAnsi="Arial" w:cs="Arial"/>
          <w:bCs/>
          <w:color w:val="000000" w:themeColor="text1"/>
          <w:bdr w:val="none" w:sz="0" w:space="0" w:color="auto" w:frame="1"/>
          <w:lang w:eastAsia="en-CA"/>
        </w:rPr>
        <w:t xml:space="preserve"> [“</w:t>
      </w:r>
      <w:r w:rsidR="00BB4968" w:rsidRPr="00BB4968">
        <w:rPr>
          <w:rFonts w:ascii="Arial" w:eastAsia="Times New Roman" w:hAnsi="Arial" w:cs="Arial"/>
          <w:bCs/>
          <w:color w:val="000000" w:themeColor="text1"/>
          <w:bdr w:val="none" w:sz="0" w:space="0" w:color="auto" w:frame="1"/>
          <w:lang w:eastAsia="en-CA"/>
        </w:rPr>
        <w:t>a</w:t>
      </w:r>
      <w:r w:rsidR="00BB4968">
        <w:rPr>
          <w:rFonts w:ascii="Arial" w:eastAsia="Times New Roman" w:hAnsi="Arial" w:cs="Arial"/>
          <w:bCs/>
          <w:color w:val="000000" w:themeColor="text1"/>
          <w:bdr w:val="none" w:sz="0" w:space="0" w:color="auto" w:frame="1"/>
          <w:lang w:eastAsia="en-CA"/>
        </w:rPr>
        <w:t xml:space="preserve"> </w:t>
      </w:r>
      <w:r w:rsidR="00BB4968" w:rsidRPr="00BB4968">
        <w:rPr>
          <w:rFonts w:ascii="Arial" w:eastAsia="Times New Roman" w:hAnsi="Arial" w:cs="Arial"/>
          <w:bCs/>
          <w:color w:val="000000" w:themeColor="text1"/>
          <w:bdr w:val="none" w:sz="0" w:space="0" w:color="auto" w:frame="1"/>
          <w:lang w:eastAsia="en-CA"/>
        </w:rPr>
        <w:t>twenty-ﬁve-year</w:t>
      </w:r>
      <w:r w:rsidR="00BB4968">
        <w:rPr>
          <w:rFonts w:ascii="Arial" w:eastAsia="Times New Roman" w:hAnsi="Arial" w:cs="Arial"/>
          <w:bCs/>
          <w:color w:val="000000" w:themeColor="text1"/>
          <w:bdr w:val="none" w:sz="0" w:space="0" w:color="auto" w:frame="1"/>
          <w:lang w:eastAsia="en-CA"/>
        </w:rPr>
        <w:t xml:space="preserve"> </w:t>
      </w:r>
      <w:r w:rsidR="00BB4968" w:rsidRPr="00BB4968">
        <w:rPr>
          <w:rFonts w:ascii="Arial" w:eastAsia="Times New Roman" w:hAnsi="Arial" w:cs="Arial"/>
          <w:bCs/>
          <w:color w:val="000000" w:themeColor="text1"/>
          <w:bdr w:val="none" w:sz="0" w:space="0" w:color="auto" w:frame="1"/>
          <w:lang w:eastAsia="en-CA"/>
        </w:rPr>
        <w:t>retrospective of the book’s contributions to ecofeminism, environmental history, and reassessments of the Scientiﬁc Revolution</w:t>
      </w:r>
      <w:r w:rsidR="00BB4968">
        <w:rPr>
          <w:rFonts w:ascii="Arial" w:eastAsia="Times New Roman" w:hAnsi="Arial" w:cs="Arial"/>
          <w:bCs/>
          <w:color w:val="000000" w:themeColor="text1"/>
          <w:bdr w:val="none" w:sz="0" w:space="0" w:color="auto" w:frame="1"/>
          <w:lang w:eastAsia="en-CA"/>
        </w:rPr>
        <w:t>”]</w:t>
      </w:r>
    </w:p>
    <w:p w14:paraId="203C4C14" w14:textId="77777777" w:rsidR="004D323C" w:rsidRPr="006134C3" w:rsidRDefault="004D323C" w:rsidP="00EE3E00">
      <w:pPr>
        <w:spacing w:after="0" w:line="293" w:lineRule="atLeast"/>
        <w:ind w:left="270" w:hanging="270"/>
        <w:textAlignment w:val="baseline"/>
        <w:rPr>
          <w:rFonts w:ascii="Arial" w:eastAsia="Times New Roman" w:hAnsi="Arial" w:cs="Arial"/>
          <w:bCs/>
          <w:color w:val="000000" w:themeColor="text1"/>
          <w:bdr w:val="none" w:sz="0" w:space="0" w:color="auto" w:frame="1"/>
          <w:lang w:eastAsia="en-CA"/>
        </w:rPr>
      </w:pPr>
    </w:p>
    <w:p w14:paraId="7B22C3BF" w14:textId="77777777" w:rsidR="0032463E" w:rsidRDefault="0032463E" w:rsidP="00CD0385">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p>
    <w:p w14:paraId="0886F25C" w14:textId="1573826D" w:rsidR="007A1AE6" w:rsidRPr="003F2D96" w:rsidRDefault="00C80BDD" w:rsidP="00CD0385">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sidRPr="003747F6">
        <w:rPr>
          <w:rFonts w:ascii="Arial" w:eastAsia="Times New Roman" w:hAnsi="Arial" w:cs="Arial"/>
          <w:b/>
          <w:bCs/>
          <w:color w:val="000000" w:themeColor="text1"/>
          <w:sz w:val="24"/>
          <w:szCs w:val="24"/>
          <w:bdr w:val="none" w:sz="0" w:space="0" w:color="auto" w:frame="1"/>
          <w:lang w:eastAsia="en-CA"/>
        </w:rPr>
        <w:t>Oct</w:t>
      </w:r>
      <w:r w:rsidR="007A1AE6" w:rsidRPr="003747F6">
        <w:rPr>
          <w:rFonts w:ascii="Arial" w:eastAsia="Times New Roman" w:hAnsi="Arial" w:cs="Arial"/>
          <w:b/>
          <w:bCs/>
          <w:color w:val="000000" w:themeColor="text1"/>
          <w:sz w:val="24"/>
          <w:szCs w:val="24"/>
          <w:bdr w:val="none" w:sz="0" w:space="0" w:color="auto" w:frame="1"/>
          <w:lang w:eastAsia="en-CA"/>
        </w:rPr>
        <w:t>ober</w:t>
      </w:r>
      <w:r w:rsidRPr="003747F6">
        <w:rPr>
          <w:rFonts w:ascii="Arial" w:eastAsia="Times New Roman" w:hAnsi="Arial" w:cs="Arial"/>
          <w:b/>
          <w:bCs/>
          <w:color w:val="000000" w:themeColor="text1"/>
          <w:sz w:val="24"/>
          <w:szCs w:val="24"/>
          <w:bdr w:val="none" w:sz="0" w:space="0" w:color="auto" w:frame="1"/>
          <w:lang w:eastAsia="en-CA"/>
        </w:rPr>
        <w:t xml:space="preserve"> </w:t>
      </w:r>
      <w:r w:rsidR="0032463E">
        <w:rPr>
          <w:rFonts w:ascii="Arial" w:eastAsia="Times New Roman" w:hAnsi="Arial" w:cs="Arial"/>
          <w:b/>
          <w:bCs/>
          <w:color w:val="000000" w:themeColor="text1"/>
          <w:sz w:val="24"/>
          <w:szCs w:val="24"/>
          <w:bdr w:val="none" w:sz="0" w:space="0" w:color="auto" w:frame="1"/>
          <w:lang w:eastAsia="en-CA"/>
        </w:rPr>
        <w:t>9-</w:t>
      </w:r>
      <w:r w:rsidR="007A1AE6" w:rsidRPr="003747F6">
        <w:rPr>
          <w:rFonts w:ascii="Arial" w:eastAsia="Times New Roman" w:hAnsi="Arial" w:cs="Arial"/>
          <w:b/>
          <w:bCs/>
          <w:color w:val="000000" w:themeColor="text1"/>
          <w:sz w:val="24"/>
          <w:szCs w:val="24"/>
          <w:bdr w:val="none" w:sz="0" w:space="0" w:color="auto" w:frame="1"/>
          <w:lang w:eastAsia="en-CA"/>
        </w:rPr>
        <w:t>1</w:t>
      </w:r>
      <w:r w:rsidR="00A50BB8">
        <w:rPr>
          <w:rFonts w:ascii="Arial" w:eastAsia="Times New Roman" w:hAnsi="Arial" w:cs="Arial"/>
          <w:b/>
          <w:bCs/>
          <w:color w:val="000000" w:themeColor="text1"/>
          <w:sz w:val="24"/>
          <w:szCs w:val="24"/>
          <w:bdr w:val="none" w:sz="0" w:space="0" w:color="auto" w:frame="1"/>
          <w:lang w:eastAsia="en-CA"/>
        </w:rPr>
        <w:t>1</w:t>
      </w:r>
      <w:r w:rsidR="00AA3709" w:rsidRPr="003747F6">
        <w:rPr>
          <w:rFonts w:ascii="Arial" w:eastAsia="Times New Roman" w:hAnsi="Arial" w:cs="Arial"/>
          <w:b/>
          <w:bCs/>
          <w:color w:val="000000" w:themeColor="text1"/>
          <w:sz w:val="24"/>
          <w:szCs w:val="24"/>
          <w:bdr w:val="none" w:sz="0" w:space="0" w:color="auto" w:frame="1"/>
          <w:lang w:eastAsia="en-CA"/>
        </w:rPr>
        <w:t xml:space="preserve"> </w:t>
      </w:r>
      <w:r w:rsidR="007A1AE6" w:rsidRPr="003747F6">
        <w:rPr>
          <w:rFonts w:ascii="Arial" w:eastAsia="Times New Roman" w:hAnsi="Arial" w:cs="Arial"/>
          <w:b/>
          <w:bCs/>
          <w:color w:val="000000" w:themeColor="text1"/>
          <w:sz w:val="24"/>
          <w:szCs w:val="24"/>
          <w:bdr w:val="none" w:sz="0" w:space="0" w:color="auto" w:frame="1"/>
          <w:lang w:eastAsia="en-CA"/>
        </w:rPr>
        <w:t>Indigenous world views and the crisis of nature</w:t>
      </w:r>
      <w:r w:rsidR="003F2D96">
        <w:rPr>
          <w:rFonts w:ascii="Arial" w:eastAsia="Times New Roman" w:hAnsi="Arial" w:cs="Arial"/>
          <w:b/>
          <w:bCs/>
          <w:color w:val="000000" w:themeColor="text1"/>
          <w:sz w:val="24"/>
          <w:szCs w:val="24"/>
          <w:bdr w:val="none" w:sz="0" w:space="0" w:color="auto" w:frame="1"/>
          <w:lang w:eastAsia="en-CA"/>
        </w:rPr>
        <w:t xml:space="preserve"> </w:t>
      </w:r>
      <w:r w:rsidR="003F2D96">
        <w:rPr>
          <w:rFonts w:ascii="Arial" w:eastAsia="Times New Roman" w:hAnsi="Arial" w:cs="Arial"/>
          <w:bCs/>
          <w:color w:val="000000" w:themeColor="text1"/>
          <w:sz w:val="24"/>
          <w:szCs w:val="24"/>
          <w:bdr w:val="none" w:sz="0" w:space="0" w:color="auto" w:frame="1"/>
          <w:lang w:eastAsia="en-CA"/>
        </w:rPr>
        <w:t>(lecture/film/discussion)</w:t>
      </w:r>
    </w:p>
    <w:p w14:paraId="698F7A85" w14:textId="6379216E" w:rsidR="00BC48C7" w:rsidRPr="007A1AE6" w:rsidRDefault="00BC48C7" w:rsidP="00BC48C7">
      <w:pPr>
        <w:spacing w:after="0" w:line="300" w:lineRule="atLeast"/>
        <w:textAlignment w:val="baseline"/>
        <w:outlineLvl w:val="2"/>
        <w:rPr>
          <w:rFonts w:ascii="Arial" w:eastAsia="Times New Roman" w:hAnsi="Arial" w:cs="Arial"/>
          <w:bCs/>
          <w:i/>
          <w:iCs/>
          <w:color w:val="000000"/>
          <w:sz w:val="24"/>
          <w:szCs w:val="24"/>
          <w:bdr w:val="none" w:sz="0" w:space="0" w:color="auto" w:frame="1"/>
          <w:lang w:eastAsia="en-CA"/>
        </w:rPr>
      </w:pPr>
      <w:r w:rsidRPr="007A1AE6">
        <w:rPr>
          <w:rFonts w:ascii="Arial" w:eastAsia="Times New Roman" w:hAnsi="Arial" w:cs="Arial"/>
          <w:bCs/>
          <w:i/>
          <w:iCs/>
          <w:color w:val="000000"/>
          <w:sz w:val="24"/>
          <w:szCs w:val="24"/>
          <w:bdr w:val="none" w:sz="0" w:space="0" w:color="auto" w:frame="1"/>
          <w:lang w:eastAsia="en-CA"/>
        </w:rPr>
        <w:t>What are the relationships between colonialism and the crisis of nature? (Note that Vandana Shiva also makes such connections, in the context of India and other former colonies of European powers.) How do indigenous perspectives speak to other environmental discourses, and where are they being heard (or not heard)?</w:t>
      </w:r>
    </w:p>
    <w:p w14:paraId="3C4C0C2D" w14:textId="7246F2A5" w:rsidR="007A1AE6" w:rsidRPr="003747F6" w:rsidRDefault="007A1AE6" w:rsidP="00CD0385">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p>
    <w:p w14:paraId="16616301" w14:textId="77777777" w:rsidR="007A1AE6" w:rsidRPr="003747F6" w:rsidRDefault="007A1AE6" w:rsidP="007A1AE6">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sidRPr="003747F6">
        <w:rPr>
          <w:rFonts w:ascii="Arial" w:eastAsia="Times New Roman" w:hAnsi="Arial" w:cs="Arial"/>
          <w:bCs/>
          <w:color w:val="000000" w:themeColor="text1"/>
          <w:sz w:val="24"/>
          <w:szCs w:val="24"/>
          <w:u w:val="single"/>
          <w:bdr w:val="none" w:sz="0" w:space="0" w:color="auto" w:frame="1"/>
          <w:lang w:eastAsia="en-CA"/>
        </w:rPr>
        <w:t>Required readings</w:t>
      </w:r>
    </w:p>
    <w:p w14:paraId="311FDBB4" w14:textId="6093B093" w:rsidR="007A1AE6" w:rsidRPr="003747F6" w:rsidRDefault="007A1AE6" w:rsidP="00AA3709">
      <w:pPr>
        <w:spacing w:after="0" w:line="300" w:lineRule="atLeast"/>
        <w:ind w:left="270" w:hanging="270"/>
        <w:textAlignment w:val="baseline"/>
        <w:outlineLvl w:val="2"/>
        <w:rPr>
          <w:rFonts w:ascii="Arial" w:eastAsia="Times New Roman" w:hAnsi="Arial" w:cs="Arial"/>
          <w:bCs/>
          <w:color w:val="000000" w:themeColor="text1"/>
          <w:sz w:val="24"/>
          <w:szCs w:val="24"/>
          <w:bdr w:val="none" w:sz="0" w:space="0" w:color="auto" w:frame="1"/>
          <w:lang w:eastAsia="en-CA"/>
        </w:rPr>
      </w:pPr>
      <w:r w:rsidRPr="003747F6">
        <w:rPr>
          <w:rFonts w:ascii="Arial" w:eastAsia="Times New Roman" w:hAnsi="Arial" w:cs="Arial"/>
          <w:bCs/>
          <w:color w:val="000000" w:themeColor="text1"/>
          <w:sz w:val="24"/>
          <w:szCs w:val="24"/>
          <w:bdr w:val="none" w:sz="0" w:space="0" w:color="auto" w:frame="1"/>
          <w:lang w:eastAsia="en-CA"/>
        </w:rPr>
        <w:t xml:space="preserve">Winona </w:t>
      </w:r>
      <w:proofErr w:type="spellStart"/>
      <w:r w:rsidRPr="003747F6">
        <w:rPr>
          <w:rFonts w:ascii="Arial" w:eastAsia="Times New Roman" w:hAnsi="Arial" w:cs="Arial"/>
          <w:bCs/>
          <w:color w:val="000000" w:themeColor="text1"/>
          <w:sz w:val="24"/>
          <w:szCs w:val="24"/>
          <w:bdr w:val="none" w:sz="0" w:space="0" w:color="auto" w:frame="1"/>
          <w:lang w:eastAsia="en-CA"/>
        </w:rPr>
        <w:t>LaDuke</w:t>
      </w:r>
      <w:proofErr w:type="spellEnd"/>
      <w:r w:rsidRPr="003747F6">
        <w:rPr>
          <w:rFonts w:ascii="Arial" w:eastAsia="Times New Roman" w:hAnsi="Arial" w:cs="Arial"/>
          <w:bCs/>
          <w:color w:val="000000" w:themeColor="text1"/>
          <w:sz w:val="24"/>
          <w:szCs w:val="24"/>
          <w:bdr w:val="none" w:sz="0" w:space="0" w:color="auto" w:frame="1"/>
          <w:lang w:eastAsia="en-CA"/>
        </w:rPr>
        <w:t>, </w:t>
      </w:r>
      <w:r w:rsidRPr="003747F6">
        <w:rPr>
          <w:rFonts w:ascii="Arial" w:eastAsia="Times New Roman" w:hAnsi="Arial" w:cs="Arial"/>
          <w:bCs/>
          <w:i/>
          <w:iCs/>
          <w:color w:val="000000" w:themeColor="text1"/>
          <w:sz w:val="24"/>
          <w:szCs w:val="24"/>
          <w:bdr w:val="none" w:sz="0" w:space="0" w:color="auto" w:frame="1"/>
          <w:lang w:eastAsia="en-CA"/>
        </w:rPr>
        <w:t>All Our Relations</w:t>
      </w:r>
      <w:r w:rsidRPr="003747F6">
        <w:rPr>
          <w:rFonts w:ascii="Arial" w:eastAsia="Times New Roman" w:hAnsi="Arial" w:cs="Arial"/>
          <w:bCs/>
          <w:color w:val="000000" w:themeColor="text1"/>
          <w:sz w:val="24"/>
          <w:szCs w:val="24"/>
          <w:bdr w:val="none" w:sz="0" w:space="0" w:color="auto" w:frame="1"/>
          <w:lang w:eastAsia="en-CA"/>
        </w:rPr>
        <w:t>, 1-6 and 197-200. Cambridge, MA: South End Press, 1999.  </w:t>
      </w:r>
      <w:r w:rsidR="00816079">
        <w:rPr>
          <w:rFonts w:ascii="Arial" w:eastAsia="Times New Roman" w:hAnsi="Arial" w:cs="Arial"/>
          <w:bCs/>
          <w:color w:val="000000" w:themeColor="text1"/>
          <w:sz w:val="24"/>
          <w:szCs w:val="24"/>
          <w:bdr w:val="none" w:sz="0" w:space="0" w:color="auto" w:frame="1"/>
          <w:lang w:eastAsia="en-CA"/>
        </w:rPr>
        <w:t>[</w:t>
      </w:r>
      <w:r w:rsidR="004D323C">
        <w:rPr>
          <w:rFonts w:ascii="Arial" w:eastAsia="Times New Roman" w:hAnsi="Arial" w:cs="Arial"/>
          <w:bCs/>
          <w:color w:val="000000" w:themeColor="text1"/>
          <w:sz w:val="24"/>
          <w:szCs w:val="24"/>
          <w:bdr w:val="none" w:sz="0" w:space="0" w:color="auto" w:frame="1"/>
          <w:lang w:eastAsia="en-CA"/>
        </w:rPr>
        <w:t xml:space="preserve">book </w:t>
      </w:r>
      <w:r w:rsidR="00816079">
        <w:rPr>
          <w:rFonts w:ascii="Arial" w:eastAsia="Times New Roman" w:hAnsi="Arial" w:cs="Arial"/>
          <w:bCs/>
          <w:color w:val="000000" w:themeColor="text1"/>
          <w:sz w:val="24"/>
          <w:szCs w:val="24"/>
          <w:bdr w:val="none" w:sz="0" w:space="0" w:color="auto" w:frame="1"/>
          <w:lang w:eastAsia="en-CA"/>
        </w:rPr>
        <w:t>on reserve]</w:t>
      </w:r>
    </w:p>
    <w:p w14:paraId="2E3C6707" w14:textId="044E1D36" w:rsidR="007A1AE6" w:rsidRPr="003747F6" w:rsidRDefault="007A1AE6" w:rsidP="00AA3709">
      <w:pPr>
        <w:spacing w:after="0" w:line="300" w:lineRule="atLeast"/>
        <w:ind w:left="270" w:hanging="270"/>
        <w:textAlignment w:val="baseline"/>
        <w:outlineLvl w:val="2"/>
        <w:rPr>
          <w:rFonts w:ascii="Arial" w:eastAsia="Times New Roman" w:hAnsi="Arial" w:cs="Arial"/>
          <w:bCs/>
          <w:color w:val="000000" w:themeColor="text1"/>
          <w:sz w:val="24"/>
          <w:szCs w:val="24"/>
          <w:bdr w:val="none" w:sz="0" w:space="0" w:color="auto" w:frame="1"/>
          <w:lang w:eastAsia="en-CA"/>
        </w:rPr>
      </w:pPr>
      <w:bookmarkStart w:id="3" w:name="OLE_LINK2"/>
      <w:bookmarkStart w:id="4" w:name="OLE_LINK1"/>
      <w:bookmarkEnd w:id="3"/>
      <w:bookmarkEnd w:id="4"/>
      <w:r w:rsidRPr="003747F6">
        <w:rPr>
          <w:rFonts w:ascii="Arial" w:eastAsia="Times New Roman" w:hAnsi="Arial" w:cs="Arial"/>
          <w:bCs/>
          <w:color w:val="000000" w:themeColor="text1"/>
          <w:sz w:val="24"/>
          <w:szCs w:val="24"/>
          <w:bdr w:val="none" w:sz="0" w:space="0" w:color="auto" w:frame="1"/>
          <w:lang w:eastAsia="en-CA"/>
        </w:rPr>
        <w:t xml:space="preserve">Ardith </w:t>
      </w:r>
      <w:proofErr w:type="spellStart"/>
      <w:r w:rsidRPr="003747F6">
        <w:rPr>
          <w:rFonts w:ascii="Arial" w:eastAsia="Times New Roman" w:hAnsi="Arial" w:cs="Arial"/>
          <w:bCs/>
          <w:color w:val="000000" w:themeColor="text1"/>
          <w:sz w:val="24"/>
          <w:szCs w:val="24"/>
          <w:bdr w:val="none" w:sz="0" w:space="0" w:color="auto" w:frame="1"/>
          <w:lang w:eastAsia="en-CA"/>
        </w:rPr>
        <w:t>Walkem</w:t>
      </w:r>
      <w:proofErr w:type="spellEnd"/>
      <w:r w:rsidRPr="003747F6">
        <w:rPr>
          <w:rFonts w:ascii="Arial" w:eastAsia="Times New Roman" w:hAnsi="Arial" w:cs="Arial"/>
          <w:bCs/>
          <w:color w:val="000000" w:themeColor="text1"/>
          <w:sz w:val="24"/>
          <w:szCs w:val="24"/>
          <w:bdr w:val="none" w:sz="0" w:space="0" w:color="auto" w:frame="1"/>
          <w:lang w:eastAsia="en-CA"/>
        </w:rPr>
        <w:t xml:space="preserve">, “The Land is Dry: Indigenous Peoples, Water, and Environmental Justice,” 303-320. In Karen Bakker, ed. </w:t>
      </w:r>
      <w:r w:rsidRPr="003747F6">
        <w:rPr>
          <w:rFonts w:ascii="Arial" w:eastAsia="Times New Roman" w:hAnsi="Arial" w:cs="Arial"/>
          <w:bCs/>
          <w:i/>
          <w:iCs/>
          <w:color w:val="000000" w:themeColor="text1"/>
          <w:sz w:val="24"/>
          <w:szCs w:val="24"/>
          <w:bdr w:val="none" w:sz="0" w:space="0" w:color="auto" w:frame="1"/>
          <w:lang w:eastAsia="en-CA"/>
        </w:rPr>
        <w:t>Eau Canada: The Future of Canada’s Water</w:t>
      </w:r>
      <w:r w:rsidRPr="003747F6">
        <w:rPr>
          <w:rFonts w:ascii="Arial" w:eastAsia="Times New Roman" w:hAnsi="Arial" w:cs="Arial"/>
          <w:bCs/>
          <w:color w:val="000000" w:themeColor="text1"/>
          <w:sz w:val="24"/>
          <w:szCs w:val="24"/>
          <w:bdr w:val="none" w:sz="0" w:space="0" w:color="auto" w:frame="1"/>
          <w:lang w:eastAsia="en-CA"/>
        </w:rPr>
        <w:t xml:space="preserve">. </w:t>
      </w:r>
      <w:r w:rsidRPr="003747F6">
        <w:rPr>
          <w:rFonts w:ascii="Arial" w:eastAsia="Times New Roman" w:hAnsi="Arial" w:cs="Arial"/>
          <w:bCs/>
          <w:color w:val="000000" w:themeColor="text1"/>
          <w:sz w:val="24"/>
          <w:szCs w:val="24"/>
          <w:bdr w:val="none" w:sz="0" w:space="0" w:color="auto" w:frame="1"/>
          <w:lang w:eastAsia="en-CA"/>
        </w:rPr>
        <w:lastRenderedPageBreak/>
        <w:t>Vancouver: UBC Press, 2007.  </w:t>
      </w:r>
      <w:r w:rsidR="00E0726A">
        <w:rPr>
          <w:rFonts w:ascii="Arial" w:eastAsia="Times New Roman" w:hAnsi="Arial" w:cs="Arial"/>
          <w:bCs/>
          <w:color w:val="000000" w:themeColor="text1"/>
          <w:sz w:val="24"/>
          <w:szCs w:val="24"/>
          <w:bdr w:val="none" w:sz="0" w:space="0" w:color="auto" w:frame="1"/>
          <w:lang w:eastAsia="en-CA"/>
        </w:rPr>
        <w:t xml:space="preserve">E-book: </w:t>
      </w:r>
      <w:hyperlink r:id="rId32" w:history="1">
        <w:r w:rsidR="00E0726A" w:rsidRPr="00E80CB7">
          <w:rPr>
            <w:rStyle w:val="Hyperlink"/>
            <w:rFonts w:ascii="Arial" w:eastAsia="Times New Roman" w:hAnsi="Arial" w:cs="Arial"/>
            <w:bCs/>
            <w:sz w:val="24"/>
            <w:szCs w:val="24"/>
            <w:bdr w:val="none" w:sz="0" w:space="0" w:color="auto" w:frame="1"/>
            <w:lang w:eastAsia="en-CA"/>
          </w:rPr>
          <w:t>http://www.deslibris.ca.login.ezproxy.library.ualberta.ca/ID/408598</w:t>
        </w:r>
      </w:hyperlink>
      <w:r w:rsidR="00E0726A">
        <w:rPr>
          <w:rFonts w:ascii="Arial" w:eastAsia="Times New Roman" w:hAnsi="Arial" w:cs="Arial"/>
          <w:bCs/>
          <w:color w:val="000000" w:themeColor="text1"/>
          <w:sz w:val="24"/>
          <w:szCs w:val="24"/>
          <w:bdr w:val="none" w:sz="0" w:space="0" w:color="auto" w:frame="1"/>
          <w:lang w:eastAsia="en-CA"/>
        </w:rPr>
        <w:t xml:space="preserve"> </w:t>
      </w:r>
    </w:p>
    <w:p w14:paraId="5E493AD4" w14:textId="0B5DD88D" w:rsidR="007A1AE6" w:rsidRPr="003747F6" w:rsidRDefault="007A1AE6" w:rsidP="00AA3709">
      <w:pPr>
        <w:spacing w:after="0" w:line="300" w:lineRule="atLeast"/>
        <w:ind w:left="270" w:hanging="270"/>
        <w:textAlignment w:val="baseline"/>
        <w:outlineLvl w:val="2"/>
        <w:rPr>
          <w:rFonts w:ascii="Arial" w:eastAsia="Times New Roman" w:hAnsi="Arial" w:cs="Arial"/>
          <w:bCs/>
          <w:color w:val="000000" w:themeColor="text1"/>
          <w:sz w:val="24"/>
          <w:szCs w:val="24"/>
          <w:bdr w:val="none" w:sz="0" w:space="0" w:color="auto" w:frame="1"/>
          <w:lang w:eastAsia="en-CA"/>
        </w:rPr>
      </w:pPr>
      <w:r w:rsidRPr="003747F6">
        <w:rPr>
          <w:rFonts w:ascii="Arial" w:eastAsia="Times New Roman" w:hAnsi="Arial" w:cs="Arial"/>
          <w:bCs/>
          <w:color w:val="000000" w:themeColor="text1"/>
          <w:sz w:val="24"/>
          <w:szCs w:val="24"/>
          <w:bdr w:val="none" w:sz="0" w:space="0" w:color="auto" w:frame="1"/>
          <w:lang w:eastAsia="en-CA"/>
        </w:rPr>
        <w:t>Mary Arquette, Maxine Cole, and the Akwesasne Task Force on the Environment, “Restoring our relationships for the future,” 332-350. In </w:t>
      </w:r>
      <w:proofErr w:type="gramStart"/>
      <w:r w:rsidRPr="003747F6">
        <w:rPr>
          <w:rFonts w:ascii="Arial" w:eastAsia="Times New Roman" w:hAnsi="Arial" w:cs="Arial"/>
          <w:bCs/>
          <w:i/>
          <w:iCs/>
          <w:color w:val="000000" w:themeColor="text1"/>
          <w:sz w:val="24"/>
          <w:szCs w:val="24"/>
          <w:bdr w:val="none" w:sz="0" w:space="0" w:color="auto" w:frame="1"/>
          <w:lang w:eastAsia="en-CA"/>
        </w:rPr>
        <w:t>In</w:t>
      </w:r>
      <w:proofErr w:type="gramEnd"/>
      <w:r w:rsidRPr="003747F6">
        <w:rPr>
          <w:rFonts w:ascii="Arial" w:eastAsia="Times New Roman" w:hAnsi="Arial" w:cs="Arial"/>
          <w:bCs/>
          <w:i/>
          <w:iCs/>
          <w:color w:val="000000" w:themeColor="text1"/>
          <w:sz w:val="24"/>
          <w:szCs w:val="24"/>
          <w:bdr w:val="none" w:sz="0" w:space="0" w:color="auto" w:frame="1"/>
          <w:lang w:eastAsia="en-CA"/>
        </w:rPr>
        <w:t xml:space="preserve"> the Way of Development: Indigenous Peoples, Life Projects, and Globalization.</w:t>
      </w:r>
      <w:r w:rsidRPr="003747F6">
        <w:rPr>
          <w:rFonts w:ascii="Arial" w:eastAsia="Times New Roman" w:hAnsi="Arial" w:cs="Arial"/>
          <w:bCs/>
          <w:color w:val="000000" w:themeColor="text1"/>
          <w:sz w:val="24"/>
          <w:szCs w:val="24"/>
          <w:bdr w:val="none" w:sz="0" w:space="0" w:color="auto" w:frame="1"/>
          <w:lang w:eastAsia="en-CA"/>
        </w:rPr>
        <w:t> Eds. Mario Blaser et al. Zed Books, 2004.</w:t>
      </w:r>
      <w:r w:rsidR="00DC0A93">
        <w:rPr>
          <w:rFonts w:ascii="Arial" w:eastAsia="Times New Roman" w:hAnsi="Arial" w:cs="Arial"/>
          <w:bCs/>
          <w:color w:val="000000" w:themeColor="text1"/>
          <w:sz w:val="24"/>
          <w:szCs w:val="24"/>
          <w:bdr w:val="none" w:sz="0" w:space="0" w:color="auto" w:frame="1"/>
          <w:lang w:eastAsia="en-CA"/>
        </w:rPr>
        <w:t xml:space="preserve"> e-book</w:t>
      </w:r>
      <w:r w:rsidR="00E0726A">
        <w:rPr>
          <w:rFonts w:ascii="Arial" w:eastAsia="Times New Roman" w:hAnsi="Arial" w:cs="Arial"/>
          <w:bCs/>
          <w:color w:val="000000" w:themeColor="text1"/>
          <w:sz w:val="24"/>
          <w:szCs w:val="24"/>
          <w:bdr w:val="none" w:sz="0" w:space="0" w:color="auto" w:frame="1"/>
          <w:lang w:eastAsia="en-CA"/>
        </w:rPr>
        <w:t xml:space="preserve">: </w:t>
      </w:r>
      <w:hyperlink r:id="rId33" w:history="1">
        <w:r w:rsidR="00E0726A" w:rsidRPr="00E80CB7">
          <w:rPr>
            <w:rStyle w:val="Hyperlink"/>
            <w:rFonts w:ascii="Arial" w:eastAsia="Times New Roman" w:hAnsi="Arial" w:cs="Arial"/>
            <w:bCs/>
            <w:sz w:val="24"/>
            <w:szCs w:val="24"/>
            <w:bdr w:val="none" w:sz="0" w:space="0" w:color="auto" w:frame="1"/>
            <w:lang w:eastAsia="en-CA"/>
          </w:rPr>
          <w:t>http://eds.b.ebscohost.com.login.ezproxy.library.ualberta.ca/ehost/ebookviewer/ebook/ZTAwMHhuYV9fMTEyMD</w:t>
        </w:r>
        <w:r w:rsidR="00E0726A" w:rsidRPr="00E80CB7">
          <w:rPr>
            <w:rStyle w:val="Hyperlink"/>
            <w:rFonts w:ascii="Arial" w:eastAsia="Times New Roman" w:hAnsi="Arial" w:cs="Arial"/>
            <w:bCs/>
            <w:sz w:val="24"/>
            <w:szCs w:val="24"/>
            <w:bdr w:val="none" w:sz="0" w:space="0" w:color="auto" w:frame="1"/>
            <w:lang w:eastAsia="en-CA"/>
          </w:rPr>
          <w:t>M</w:t>
        </w:r>
        <w:r w:rsidR="00E0726A" w:rsidRPr="00E80CB7">
          <w:rPr>
            <w:rStyle w:val="Hyperlink"/>
            <w:rFonts w:ascii="Arial" w:eastAsia="Times New Roman" w:hAnsi="Arial" w:cs="Arial"/>
            <w:bCs/>
            <w:sz w:val="24"/>
            <w:szCs w:val="24"/>
            <w:bdr w:val="none" w:sz="0" w:space="0" w:color="auto" w:frame="1"/>
            <w:lang w:eastAsia="en-CA"/>
          </w:rPr>
          <w:t>wX19BTg2?sid=3fd45313-0a6d-4a24-b737-d7a07246c0f1@sessionmgr103&amp;vid=0&amp;format=EB&amp;lpid=lp_332&amp;rid=0</w:t>
        </w:r>
      </w:hyperlink>
      <w:r w:rsidR="00E0726A">
        <w:rPr>
          <w:rFonts w:ascii="Arial" w:eastAsia="Times New Roman" w:hAnsi="Arial" w:cs="Arial"/>
          <w:bCs/>
          <w:color w:val="000000" w:themeColor="text1"/>
          <w:sz w:val="24"/>
          <w:szCs w:val="24"/>
          <w:bdr w:val="none" w:sz="0" w:space="0" w:color="auto" w:frame="1"/>
          <w:lang w:eastAsia="en-CA"/>
        </w:rPr>
        <w:t xml:space="preserve"> </w:t>
      </w:r>
    </w:p>
    <w:p w14:paraId="3A62B533" w14:textId="616326B6" w:rsidR="007A1AE6" w:rsidRDefault="007A1AE6" w:rsidP="00AA3709">
      <w:pPr>
        <w:spacing w:after="0" w:line="300" w:lineRule="atLeast"/>
        <w:ind w:left="270" w:hanging="270"/>
        <w:textAlignment w:val="baseline"/>
        <w:outlineLvl w:val="2"/>
        <w:rPr>
          <w:rFonts w:ascii="Arial" w:eastAsia="Times New Roman" w:hAnsi="Arial" w:cs="Arial"/>
          <w:b/>
          <w:bCs/>
          <w:color w:val="008000"/>
          <w:sz w:val="24"/>
          <w:szCs w:val="24"/>
          <w:bdr w:val="none" w:sz="0" w:space="0" w:color="auto" w:frame="1"/>
          <w:lang w:eastAsia="en-CA"/>
        </w:rPr>
      </w:pPr>
      <w:r w:rsidRPr="003747F6">
        <w:rPr>
          <w:rFonts w:ascii="Arial" w:eastAsia="Times New Roman" w:hAnsi="Arial" w:cs="Arial"/>
          <w:bCs/>
          <w:color w:val="000000" w:themeColor="text1"/>
          <w:sz w:val="24"/>
          <w:szCs w:val="24"/>
          <w:bdr w:val="none" w:sz="0" w:space="0" w:color="auto" w:frame="1"/>
          <w:lang w:eastAsia="en-CA"/>
        </w:rPr>
        <w:t>Course notes</w:t>
      </w:r>
      <w:r w:rsidRPr="00D76887">
        <w:rPr>
          <w:rFonts w:ascii="Arial" w:eastAsia="Times New Roman" w:hAnsi="Arial" w:cs="Arial"/>
          <w:sz w:val="24"/>
          <w:szCs w:val="24"/>
          <w:bdr w:val="none" w:sz="0" w:space="0" w:color="auto" w:frame="1"/>
          <w:lang w:eastAsia="en-CA"/>
        </w:rPr>
        <w:t xml:space="preserve"> on indigenous knowledg</w:t>
      </w:r>
      <w:r w:rsidR="00DC0A93">
        <w:rPr>
          <w:rFonts w:ascii="Arial" w:eastAsia="Times New Roman" w:hAnsi="Arial" w:cs="Arial"/>
          <w:sz w:val="24"/>
          <w:szCs w:val="24"/>
          <w:bdr w:val="none" w:sz="0" w:space="0" w:color="auto" w:frame="1"/>
          <w:lang w:eastAsia="en-CA"/>
        </w:rPr>
        <w:t>e</w:t>
      </w:r>
    </w:p>
    <w:p w14:paraId="4472D8E4" w14:textId="0EEF2D1F" w:rsidR="00FD2E59" w:rsidRPr="00FD2E59" w:rsidRDefault="00FD2E59" w:rsidP="00FD2E59">
      <w:pPr>
        <w:spacing w:after="0" w:line="300" w:lineRule="atLeast"/>
        <w:textAlignment w:val="baseline"/>
        <w:outlineLvl w:val="2"/>
        <w:rPr>
          <w:rFonts w:ascii="Arial" w:eastAsia="Times New Roman" w:hAnsi="Arial" w:cs="Arial"/>
          <w:bCs/>
          <w:iCs/>
          <w:sz w:val="24"/>
          <w:szCs w:val="24"/>
          <w:bdr w:val="none" w:sz="0" w:space="0" w:color="auto" w:frame="1"/>
          <w:lang w:eastAsia="en-CA"/>
        </w:rPr>
      </w:pPr>
      <w:r w:rsidRPr="00FD2E59">
        <w:rPr>
          <w:rFonts w:ascii="Arial" w:eastAsia="Times New Roman" w:hAnsi="Arial" w:cs="Arial"/>
          <w:bCs/>
          <w:sz w:val="24"/>
          <w:szCs w:val="24"/>
          <w:bdr w:val="none" w:sz="0" w:space="0" w:color="auto" w:frame="1"/>
          <w:lang w:eastAsia="en-CA"/>
        </w:rPr>
        <w:t xml:space="preserve">Film: </w:t>
      </w:r>
      <w:r w:rsidRPr="00FD2E59">
        <w:rPr>
          <w:rFonts w:ascii="Arial" w:eastAsia="Times New Roman" w:hAnsi="Arial" w:cs="Arial"/>
          <w:bCs/>
          <w:i/>
          <w:iCs/>
          <w:sz w:val="24"/>
          <w:szCs w:val="24"/>
          <w:bdr w:val="none" w:sz="0" w:space="0" w:color="auto" w:frame="1"/>
          <w:lang w:eastAsia="en-CA"/>
        </w:rPr>
        <w:t>One River, Many Relations</w:t>
      </w:r>
      <w:r w:rsidRPr="00FD2E59">
        <w:rPr>
          <w:rFonts w:ascii="Arial" w:eastAsia="Times New Roman" w:hAnsi="Arial" w:cs="Arial"/>
          <w:bCs/>
          <w:iCs/>
          <w:sz w:val="24"/>
          <w:szCs w:val="24"/>
          <w:bdr w:val="none" w:sz="0" w:space="0" w:color="auto" w:frame="1"/>
          <w:lang w:eastAsia="en-CA"/>
        </w:rPr>
        <w:t xml:space="preserve"> (c. 2015), 61 mins. Available through University of Alberta video streaming collection: </w:t>
      </w:r>
      <w:hyperlink r:id="rId34" w:history="1">
        <w:r w:rsidRPr="001D01F7">
          <w:rPr>
            <w:rStyle w:val="Hyperlink"/>
            <w:rFonts w:ascii="Arial" w:eastAsia="Times New Roman" w:hAnsi="Arial" w:cs="Arial"/>
            <w:bCs/>
            <w:iCs/>
            <w:sz w:val="24"/>
            <w:szCs w:val="24"/>
            <w:bdr w:val="none" w:sz="0" w:space="0" w:color="auto" w:frame="1"/>
            <w:lang w:eastAsia="en-CA"/>
          </w:rPr>
          <w:t>https://search-alexanderstreet-com.login.ezproxy.library.ualberta.ca/view/work/bibliographic_entity%7Cvideo_work%7C3383919</w:t>
        </w:r>
      </w:hyperlink>
      <w:r>
        <w:rPr>
          <w:rFonts w:ascii="Arial" w:eastAsia="Times New Roman" w:hAnsi="Arial" w:cs="Arial"/>
          <w:bCs/>
          <w:iCs/>
          <w:sz w:val="24"/>
          <w:szCs w:val="24"/>
          <w:bdr w:val="none" w:sz="0" w:space="0" w:color="auto" w:frame="1"/>
          <w:lang w:eastAsia="en-CA"/>
        </w:rPr>
        <w:t xml:space="preserve"> </w:t>
      </w:r>
    </w:p>
    <w:p w14:paraId="4261A7F8" w14:textId="1CC4C97F" w:rsidR="007A1AE6" w:rsidRPr="007A1AE6" w:rsidRDefault="007A1AE6" w:rsidP="007A1AE6">
      <w:pPr>
        <w:spacing w:after="0" w:line="300" w:lineRule="atLeast"/>
        <w:textAlignment w:val="baseline"/>
        <w:outlineLvl w:val="2"/>
        <w:rPr>
          <w:rFonts w:ascii="Arial" w:eastAsia="Times New Roman" w:hAnsi="Arial" w:cs="Arial"/>
          <w:b/>
          <w:bCs/>
          <w:color w:val="008000"/>
          <w:sz w:val="24"/>
          <w:szCs w:val="24"/>
          <w:u w:val="single"/>
          <w:bdr w:val="none" w:sz="0" w:space="0" w:color="auto" w:frame="1"/>
          <w:lang w:eastAsia="en-CA"/>
        </w:rPr>
      </w:pPr>
    </w:p>
    <w:p w14:paraId="51DC02D3" w14:textId="77777777" w:rsidR="00BA610D" w:rsidRDefault="00BA610D" w:rsidP="00CD0385">
      <w:pPr>
        <w:spacing w:after="0" w:line="300" w:lineRule="atLeast"/>
        <w:textAlignment w:val="baseline"/>
        <w:outlineLvl w:val="2"/>
        <w:rPr>
          <w:rFonts w:ascii="Arial" w:eastAsia="Times New Roman" w:hAnsi="Arial" w:cs="Arial"/>
          <w:b/>
          <w:bCs/>
          <w:color w:val="009A46"/>
          <w:sz w:val="24"/>
          <w:szCs w:val="24"/>
          <w:lang w:eastAsia="en-CA"/>
        </w:rPr>
      </w:pPr>
    </w:p>
    <w:p w14:paraId="07FF6C86" w14:textId="4BF220D2" w:rsidR="00DC0A93" w:rsidRPr="003F2D96"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Oct 16-18 </w:t>
      </w:r>
      <w:r w:rsidRPr="00DC0A93">
        <w:rPr>
          <w:rFonts w:ascii="Arial" w:eastAsia="Times New Roman" w:hAnsi="Arial" w:cs="Arial"/>
          <w:b/>
          <w:bCs/>
          <w:color w:val="000000" w:themeColor="text1"/>
          <w:sz w:val="24"/>
          <w:szCs w:val="24"/>
          <w:lang w:eastAsia="en-CA"/>
        </w:rPr>
        <w:t xml:space="preserve">Market fundamentalism and </w:t>
      </w:r>
      <w:r>
        <w:rPr>
          <w:rFonts w:ascii="Arial" w:eastAsia="Times New Roman" w:hAnsi="Arial" w:cs="Arial"/>
          <w:b/>
          <w:bCs/>
          <w:color w:val="000000" w:themeColor="text1"/>
          <w:sz w:val="24"/>
          <w:szCs w:val="24"/>
          <w:lang w:eastAsia="en-CA"/>
        </w:rPr>
        <w:t>neoclassical</w:t>
      </w:r>
      <w:r w:rsidRPr="00DC0A93">
        <w:rPr>
          <w:rFonts w:ascii="Arial" w:eastAsia="Times New Roman" w:hAnsi="Arial" w:cs="Arial"/>
          <w:b/>
          <w:bCs/>
          <w:color w:val="000000" w:themeColor="text1"/>
          <w:sz w:val="24"/>
          <w:szCs w:val="24"/>
          <w:lang w:eastAsia="en-CA"/>
        </w:rPr>
        <w:t xml:space="preserve"> economic approaches to </w:t>
      </w:r>
      <w:r>
        <w:rPr>
          <w:rFonts w:ascii="Arial" w:eastAsia="Times New Roman" w:hAnsi="Arial" w:cs="Arial"/>
          <w:b/>
          <w:bCs/>
          <w:color w:val="000000" w:themeColor="text1"/>
          <w:sz w:val="24"/>
          <w:szCs w:val="24"/>
          <w:lang w:eastAsia="en-CA"/>
        </w:rPr>
        <w:t>ecological crisis</w:t>
      </w:r>
      <w:r w:rsidR="003F2D96">
        <w:rPr>
          <w:rFonts w:ascii="Arial" w:eastAsia="Times New Roman" w:hAnsi="Arial" w:cs="Arial"/>
          <w:b/>
          <w:bCs/>
          <w:color w:val="000000" w:themeColor="text1"/>
          <w:sz w:val="24"/>
          <w:szCs w:val="24"/>
          <w:lang w:eastAsia="en-CA"/>
        </w:rPr>
        <w:t xml:space="preserve"> </w:t>
      </w:r>
      <w:r w:rsidR="003F2D96">
        <w:rPr>
          <w:rFonts w:ascii="Arial" w:eastAsia="Times New Roman" w:hAnsi="Arial" w:cs="Arial"/>
          <w:bCs/>
          <w:color w:val="000000" w:themeColor="text1"/>
          <w:sz w:val="24"/>
          <w:szCs w:val="24"/>
          <w:lang w:eastAsia="en-CA"/>
        </w:rPr>
        <w:t>(lecture/discussion)</w:t>
      </w:r>
    </w:p>
    <w:p w14:paraId="6CF30221" w14:textId="77777777" w:rsidR="00DC0A93" w:rsidRPr="00DC0A93" w:rsidRDefault="00DC0A93" w:rsidP="00DC0A93">
      <w:pPr>
        <w:spacing w:after="0" w:line="300" w:lineRule="atLeast"/>
        <w:textAlignment w:val="baseline"/>
        <w:outlineLvl w:val="2"/>
        <w:rPr>
          <w:rFonts w:ascii="Arial" w:eastAsia="Times New Roman" w:hAnsi="Arial" w:cs="Arial"/>
          <w:b/>
          <w:bCs/>
          <w:color w:val="000000" w:themeColor="text1"/>
          <w:sz w:val="24"/>
          <w:szCs w:val="24"/>
          <w:lang w:eastAsia="en-CA"/>
        </w:rPr>
      </w:pPr>
    </w:p>
    <w:p w14:paraId="41A5A7B2" w14:textId="77777777" w:rsidR="00DC0A93" w:rsidRPr="00DC0A93"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u w:val="single"/>
          <w:lang w:eastAsia="en-CA"/>
        </w:rPr>
        <w:t>Required readings</w:t>
      </w:r>
    </w:p>
    <w:p w14:paraId="0B1F2D50" w14:textId="77777777" w:rsidR="00DC0A93" w:rsidRPr="00DC0A93" w:rsidRDefault="00DC0A93" w:rsidP="00BC48C7">
      <w:pPr>
        <w:spacing w:after="0" w:line="300" w:lineRule="atLeast"/>
        <w:ind w:left="426" w:hanging="426"/>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i/>
          <w:color w:val="000000" w:themeColor="text1"/>
          <w:sz w:val="24"/>
          <w:szCs w:val="24"/>
          <w:lang w:eastAsia="en-CA"/>
        </w:rPr>
        <w:t>Politics of the Earth</w:t>
      </w:r>
      <w:r w:rsidRPr="00DC0A93">
        <w:rPr>
          <w:rFonts w:ascii="Arial" w:eastAsia="Times New Roman" w:hAnsi="Arial" w:cs="Arial"/>
          <w:bCs/>
          <w:color w:val="000000" w:themeColor="text1"/>
          <w:sz w:val="24"/>
          <w:szCs w:val="24"/>
          <w:lang w:eastAsia="en-CA"/>
        </w:rPr>
        <w:t xml:space="preserve">, </w:t>
      </w:r>
      <w:proofErr w:type="spellStart"/>
      <w:r w:rsidRPr="00DC0A93">
        <w:rPr>
          <w:rFonts w:ascii="Arial" w:eastAsia="Times New Roman" w:hAnsi="Arial" w:cs="Arial"/>
          <w:bCs/>
          <w:color w:val="000000" w:themeColor="text1"/>
          <w:sz w:val="24"/>
          <w:szCs w:val="24"/>
          <w:lang w:eastAsia="en-CA"/>
        </w:rPr>
        <w:t>ch</w:t>
      </w:r>
      <w:proofErr w:type="spellEnd"/>
      <w:r w:rsidRPr="00DC0A93">
        <w:rPr>
          <w:rFonts w:ascii="Arial" w:eastAsia="Times New Roman" w:hAnsi="Arial" w:cs="Arial"/>
          <w:bCs/>
          <w:color w:val="000000" w:themeColor="text1"/>
          <w:sz w:val="24"/>
          <w:szCs w:val="24"/>
          <w:lang w:eastAsia="en-CA"/>
        </w:rPr>
        <w:t xml:space="preserve"> 6: “Leave it to the Market: Economic Rationalism”</w:t>
      </w:r>
    </w:p>
    <w:p w14:paraId="4619FAC7" w14:textId="06FB5E0E" w:rsidR="00DC0A93" w:rsidRPr="00DC0A93" w:rsidRDefault="00DC0A93" w:rsidP="00BC48C7">
      <w:pPr>
        <w:spacing w:after="0" w:line="300" w:lineRule="atLeast"/>
        <w:ind w:left="426" w:hanging="426"/>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lang w:eastAsia="en-CA"/>
        </w:rPr>
        <w:t xml:space="preserve">Joseph E. </w:t>
      </w:r>
      <w:proofErr w:type="spellStart"/>
      <w:r w:rsidRPr="00DC0A93">
        <w:rPr>
          <w:rFonts w:ascii="Arial" w:eastAsia="Times New Roman" w:hAnsi="Arial" w:cs="Arial"/>
          <w:bCs/>
          <w:color w:val="000000" w:themeColor="text1"/>
          <w:sz w:val="24"/>
          <w:szCs w:val="24"/>
          <w:lang w:eastAsia="en-CA"/>
        </w:rPr>
        <w:t>Aldy</w:t>
      </w:r>
      <w:proofErr w:type="spellEnd"/>
      <w:r w:rsidRPr="00DC0A93">
        <w:rPr>
          <w:rFonts w:ascii="Arial" w:eastAsia="Times New Roman" w:hAnsi="Arial" w:cs="Arial"/>
          <w:bCs/>
          <w:color w:val="000000" w:themeColor="text1"/>
          <w:sz w:val="24"/>
          <w:szCs w:val="24"/>
          <w:lang w:eastAsia="en-CA"/>
        </w:rPr>
        <w:t xml:space="preserve"> and Robert N. </w:t>
      </w:r>
      <w:proofErr w:type="spellStart"/>
      <w:r w:rsidRPr="00DC0A93">
        <w:rPr>
          <w:rFonts w:ascii="Arial" w:eastAsia="Times New Roman" w:hAnsi="Arial" w:cs="Arial"/>
          <w:bCs/>
          <w:color w:val="000000" w:themeColor="text1"/>
          <w:sz w:val="24"/>
          <w:szCs w:val="24"/>
          <w:lang w:eastAsia="en-CA"/>
        </w:rPr>
        <w:t>Stavins</w:t>
      </w:r>
      <w:proofErr w:type="spellEnd"/>
      <w:r w:rsidRPr="00DC0A93">
        <w:rPr>
          <w:rFonts w:ascii="Arial" w:eastAsia="Times New Roman" w:hAnsi="Arial" w:cs="Arial"/>
          <w:bCs/>
          <w:color w:val="000000" w:themeColor="text1"/>
          <w:sz w:val="24"/>
          <w:szCs w:val="24"/>
          <w:lang w:eastAsia="en-CA"/>
        </w:rPr>
        <w:t>, “The Promise and Problems of Pricing Carbon: Theory and Experience,” </w:t>
      </w:r>
      <w:r w:rsidRPr="00DC0A93">
        <w:rPr>
          <w:rFonts w:ascii="Arial" w:eastAsia="Times New Roman" w:hAnsi="Arial" w:cs="Arial"/>
          <w:bCs/>
          <w:i/>
          <w:iCs/>
          <w:color w:val="000000" w:themeColor="text1"/>
          <w:sz w:val="24"/>
          <w:szCs w:val="24"/>
          <w:lang w:eastAsia="en-CA"/>
        </w:rPr>
        <w:t>Journal of Environment and Development</w:t>
      </w:r>
      <w:r w:rsidRPr="00DC0A93">
        <w:rPr>
          <w:rFonts w:ascii="Arial" w:eastAsia="Times New Roman" w:hAnsi="Arial" w:cs="Arial"/>
          <w:bCs/>
          <w:color w:val="000000" w:themeColor="text1"/>
          <w:sz w:val="24"/>
          <w:szCs w:val="24"/>
          <w:lang w:eastAsia="en-CA"/>
        </w:rPr>
        <w:t> vol. 21, no. 2 (2012), pp. 152-180. </w:t>
      </w:r>
    </w:p>
    <w:p w14:paraId="0D176FC5" w14:textId="77777777" w:rsidR="00DC0A93" w:rsidRPr="00DC0A93" w:rsidRDefault="00DC0A93" w:rsidP="00DC0A93">
      <w:pPr>
        <w:spacing w:after="0" w:line="300" w:lineRule="atLeast"/>
        <w:textAlignment w:val="baseline"/>
        <w:outlineLvl w:val="2"/>
        <w:rPr>
          <w:rFonts w:ascii="Arial" w:eastAsia="Times New Roman" w:hAnsi="Arial" w:cs="Arial"/>
          <w:bCs/>
          <w:color w:val="000000" w:themeColor="text1"/>
          <w:sz w:val="24"/>
          <w:szCs w:val="24"/>
          <w:u w:val="single"/>
          <w:lang w:eastAsia="en-CA"/>
        </w:rPr>
      </w:pPr>
    </w:p>
    <w:p w14:paraId="57278359" w14:textId="77777777" w:rsidR="00DC0A93" w:rsidRPr="00DC0A93" w:rsidRDefault="00DC0A93" w:rsidP="00117665">
      <w:pPr>
        <w:pBdr>
          <w:top w:val="single" w:sz="4" w:space="1" w:color="auto"/>
          <w:left w:val="single" w:sz="4" w:space="4" w:color="auto"/>
          <w:bottom w:val="single" w:sz="4" w:space="1" w:color="auto"/>
          <w:right w:val="single" w:sz="4" w:space="4" w:color="auto"/>
        </w:pBdr>
        <w:spacing w:after="0" w:line="300" w:lineRule="atLeast"/>
        <w:jc w:val="center"/>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lang w:eastAsia="en-CA"/>
        </w:rPr>
        <w:t>Market-based approaches to the regulation of greenhouse gas emissions</w:t>
      </w:r>
    </w:p>
    <w:p w14:paraId="21E6E2AC" w14:textId="77777777" w:rsidR="00DC0A93" w:rsidRPr="00DC0A93" w:rsidRDefault="00DC0A93" w:rsidP="00DC0A93">
      <w:pPr>
        <w:pBdr>
          <w:top w:val="single" w:sz="4" w:space="1" w:color="auto"/>
          <w:left w:val="single" w:sz="4" w:space="4" w:color="auto"/>
          <w:bottom w:val="single" w:sz="4" w:space="1" w:color="auto"/>
          <w:right w:val="single" w:sz="4" w:space="4" w:color="auto"/>
        </w:pBdr>
        <w:spacing w:after="0" w:line="300" w:lineRule="atLeast"/>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lang w:eastAsia="en-CA"/>
        </w:rPr>
        <w:t xml:space="preserve"> </w:t>
      </w:r>
    </w:p>
    <w:p w14:paraId="3192A532" w14:textId="47BD511A" w:rsidR="00DC0A93" w:rsidRPr="00DC0A93" w:rsidRDefault="00DC0A93" w:rsidP="00DC0A93">
      <w:pPr>
        <w:pBdr>
          <w:top w:val="single" w:sz="4" w:space="1" w:color="auto"/>
          <w:left w:val="single" w:sz="4" w:space="4" w:color="auto"/>
          <w:bottom w:val="single" w:sz="4" w:space="1" w:color="auto"/>
          <w:right w:val="single" w:sz="4" w:space="4" w:color="auto"/>
        </w:pBdr>
        <w:spacing w:after="0" w:line="300" w:lineRule="atLeast"/>
        <w:textAlignment w:val="baseline"/>
        <w:outlineLvl w:val="2"/>
        <w:rPr>
          <w:rFonts w:ascii="Arial" w:eastAsia="Times New Roman" w:hAnsi="Arial" w:cs="Arial"/>
          <w:bCs/>
          <w:iCs/>
          <w:color w:val="000000" w:themeColor="text1"/>
          <w:sz w:val="24"/>
          <w:szCs w:val="24"/>
          <w:lang w:eastAsia="en-CA"/>
        </w:rPr>
      </w:pPr>
      <w:r w:rsidRPr="00DC0A93">
        <w:rPr>
          <w:rFonts w:ascii="Arial" w:eastAsia="Times New Roman" w:hAnsi="Arial" w:cs="Arial"/>
          <w:bCs/>
          <w:iCs/>
          <w:color w:val="000000" w:themeColor="text1"/>
          <w:sz w:val="24"/>
          <w:szCs w:val="24"/>
          <w:lang w:eastAsia="en-CA"/>
        </w:rPr>
        <w:t xml:space="preserve">A continuum of positions exists </w:t>
      </w:r>
      <w:proofErr w:type="gramStart"/>
      <w:r w:rsidRPr="00DC0A93">
        <w:rPr>
          <w:rFonts w:ascii="Arial" w:eastAsia="Times New Roman" w:hAnsi="Arial" w:cs="Arial"/>
          <w:bCs/>
          <w:iCs/>
          <w:color w:val="000000" w:themeColor="text1"/>
          <w:sz w:val="24"/>
          <w:szCs w:val="24"/>
          <w:lang w:eastAsia="en-CA"/>
        </w:rPr>
        <w:t>with regard to</w:t>
      </w:r>
      <w:proofErr w:type="gramEnd"/>
      <w:r w:rsidRPr="00DC0A93">
        <w:rPr>
          <w:rFonts w:ascii="Arial" w:eastAsia="Times New Roman" w:hAnsi="Arial" w:cs="Arial"/>
          <w:bCs/>
          <w:iCs/>
          <w:color w:val="000000" w:themeColor="text1"/>
          <w:sz w:val="24"/>
          <w:szCs w:val="24"/>
          <w:lang w:eastAsia="en-CA"/>
        </w:rPr>
        <w:t xml:space="preserve"> letting the market regulate human use of the environment. Some economists and politicians believe, like Anderson and Leal, that commodifying everything is the answer. Others support “market-based” approaches to environmental policy because they think it is the only politically feasible way of improving environmental performance. It is, of course, possible to support a mix of state and market forms of regulation, e.g., government monitoring and enforcement of environmental laws combined with market incentives for</w:t>
      </w:r>
      <w:r w:rsidR="00117665">
        <w:rPr>
          <w:rFonts w:ascii="Arial" w:eastAsia="Times New Roman" w:hAnsi="Arial" w:cs="Arial"/>
          <w:bCs/>
          <w:iCs/>
          <w:color w:val="000000" w:themeColor="text1"/>
          <w:sz w:val="24"/>
          <w:szCs w:val="24"/>
          <w:lang w:eastAsia="en-CA"/>
        </w:rPr>
        <w:t xml:space="preserve"> investors and consumers</w:t>
      </w:r>
      <w:r w:rsidRPr="00DC0A93">
        <w:rPr>
          <w:rFonts w:ascii="Arial" w:eastAsia="Times New Roman" w:hAnsi="Arial" w:cs="Arial"/>
          <w:bCs/>
          <w:iCs/>
          <w:color w:val="000000" w:themeColor="text1"/>
          <w:sz w:val="24"/>
          <w:szCs w:val="24"/>
          <w:lang w:eastAsia="en-CA"/>
        </w:rPr>
        <w:t xml:space="preserve">. Policy approaches to the problem of greenhouse gas emissions reduction allow us to examine market-based </w:t>
      </w:r>
      <w:r w:rsidR="00E141B2">
        <w:rPr>
          <w:rFonts w:ascii="Arial" w:eastAsia="Times New Roman" w:hAnsi="Arial" w:cs="Arial"/>
          <w:bCs/>
          <w:iCs/>
          <w:color w:val="000000" w:themeColor="text1"/>
          <w:sz w:val="24"/>
          <w:szCs w:val="24"/>
          <w:lang w:eastAsia="en-CA"/>
        </w:rPr>
        <w:t>and</w:t>
      </w:r>
      <w:r w:rsidRPr="00DC0A93">
        <w:rPr>
          <w:rFonts w:ascii="Arial" w:eastAsia="Times New Roman" w:hAnsi="Arial" w:cs="Arial"/>
          <w:bCs/>
          <w:iCs/>
          <w:color w:val="000000" w:themeColor="text1"/>
          <w:sz w:val="24"/>
          <w:szCs w:val="24"/>
          <w:lang w:eastAsia="en-CA"/>
        </w:rPr>
        <w:t xml:space="preserve"> alternative </w:t>
      </w:r>
      <w:r w:rsidR="00E141B2">
        <w:rPr>
          <w:rFonts w:ascii="Arial" w:eastAsia="Times New Roman" w:hAnsi="Arial" w:cs="Arial"/>
          <w:bCs/>
          <w:iCs/>
          <w:color w:val="000000" w:themeColor="text1"/>
          <w:sz w:val="24"/>
          <w:szCs w:val="24"/>
          <w:lang w:eastAsia="en-CA"/>
        </w:rPr>
        <w:t xml:space="preserve">(collective, political, institutional) </w:t>
      </w:r>
      <w:r w:rsidRPr="00DC0A93">
        <w:rPr>
          <w:rFonts w:ascii="Arial" w:eastAsia="Times New Roman" w:hAnsi="Arial" w:cs="Arial"/>
          <w:bCs/>
          <w:iCs/>
          <w:color w:val="000000" w:themeColor="text1"/>
          <w:sz w:val="24"/>
          <w:szCs w:val="24"/>
          <w:lang w:eastAsia="en-CA"/>
        </w:rPr>
        <w:t>approaches to the environmental regulation of capitalist economies.</w:t>
      </w:r>
    </w:p>
    <w:p w14:paraId="61D8384B" w14:textId="77777777" w:rsidR="00DC0A93" w:rsidRPr="00DC0A93"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p>
    <w:p w14:paraId="3EF479E0" w14:textId="77777777" w:rsidR="00DC0A93" w:rsidRPr="00DC0A93" w:rsidRDefault="00DC0A93" w:rsidP="00DC0A93">
      <w:pPr>
        <w:spacing w:after="0" w:line="300" w:lineRule="atLeast"/>
        <w:textAlignment w:val="baseline"/>
        <w:outlineLvl w:val="2"/>
        <w:rPr>
          <w:rFonts w:ascii="Arial" w:eastAsia="Times New Roman" w:hAnsi="Arial" w:cs="Arial"/>
          <w:bCs/>
          <w:color w:val="000000" w:themeColor="text1"/>
          <w:sz w:val="24"/>
          <w:szCs w:val="24"/>
          <w:u w:val="single"/>
          <w:lang w:eastAsia="en-CA"/>
        </w:rPr>
      </w:pPr>
      <w:r w:rsidRPr="00DC0A93">
        <w:rPr>
          <w:rFonts w:ascii="Arial" w:eastAsia="Times New Roman" w:hAnsi="Arial" w:cs="Arial"/>
          <w:bCs/>
          <w:color w:val="000000" w:themeColor="text1"/>
          <w:sz w:val="24"/>
          <w:szCs w:val="24"/>
          <w:u w:val="single"/>
          <w:lang w:eastAsia="en-CA"/>
        </w:rPr>
        <w:t>Recommended</w:t>
      </w:r>
    </w:p>
    <w:p w14:paraId="29BAF0AD" w14:textId="714091DC" w:rsidR="00DC0A93" w:rsidRPr="001B2C72" w:rsidRDefault="00DC0A93" w:rsidP="001B2C72">
      <w:pPr>
        <w:spacing w:after="0" w:line="300" w:lineRule="atLeast"/>
        <w:ind w:left="426" w:hanging="426"/>
        <w:textAlignment w:val="baseline"/>
        <w:outlineLvl w:val="2"/>
        <w:rPr>
          <w:rFonts w:ascii="Arial" w:eastAsia="Times New Roman" w:hAnsi="Arial" w:cs="Arial"/>
          <w:bCs/>
          <w:color w:val="000000" w:themeColor="text1"/>
          <w:lang w:eastAsia="en-CA"/>
        </w:rPr>
      </w:pPr>
      <w:proofErr w:type="spellStart"/>
      <w:r w:rsidRPr="001B2C72">
        <w:rPr>
          <w:rFonts w:ascii="Arial" w:eastAsia="Times New Roman" w:hAnsi="Arial" w:cs="Arial"/>
          <w:bCs/>
          <w:color w:val="000000" w:themeColor="text1"/>
          <w:lang w:eastAsia="en-CA"/>
        </w:rPr>
        <w:t>Dryzek</w:t>
      </w:r>
      <w:proofErr w:type="spellEnd"/>
      <w:r w:rsidRPr="001B2C72">
        <w:rPr>
          <w:rFonts w:ascii="Arial" w:eastAsia="Times New Roman" w:hAnsi="Arial" w:cs="Arial"/>
          <w:bCs/>
          <w:color w:val="000000" w:themeColor="text1"/>
          <w:lang w:eastAsia="en-CA"/>
        </w:rPr>
        <w:t xml:space="preserve"> et al., </w:t>
      </w:r>
      <w:r w:rsidRPr="001B2C72">
        <w:rPr>
          <w:rFonts w:ascii="Arial" w:eastAsia="Times New Roman" w:hAnsi="Arial" w:cs="Arial"/>
          <w:bCs/>
          <w:i/>
          <w:color w:val="000000" w:themeColor="text1"/>
          <w:lang w:eastAsia="en-CA"/>
        </w:rPr>
        <w:t>Climate-Challenged Society</w:t>
      </w:r>
      <w:r w:rsidRPr="001B2C72">
        <w:rPr>
          <w:rFonts w:ascii="Arial" w:eastAsia="Times New Roman" w:hAnsi="Arial" w:cs="Arial"/>
          <w:bCs/>
          <w:color w:val="000000" w:themeColor="text1"/>
          <w:lang w:eastAsia="en-CA"/>
        </w:rPr>
        <w:t xml:space="preserve">, </w:t>
      </w:r>
      <w:proofErr w:type="spellStart"/>
      <w:r w:rsidRPr="001B2C72">
        <w:rPr>
          <w:rFonts w:ascii="Arial" w:eastAsia="Times New Roman" w:hAnsi="Arial" w:cs="Arial"/>
          <w:bCs/>
          <w:color w:val="000000" w:themeColor="text1"/>
          <w:lang w:eastAsia="en-CA"/>
        </w:rPr>
        <w:t>ch.</w:t>
      </w:r>
      <w:proofErr w:type="spellEnd"/>
      <w:r w:rsidRPr="001B2C72">
        <w:rPr>
          <w:rFonts w:ascii="Arial" w:eastAsia="Times New Roman" w:hAnsi="Arial" w:cs="Arial"/>
          <w:bCs/>
          <w:color w:val="000000" w:themeColor="text1"/>
          <w:lang w:eastAsia="en-CA"/>
        </w:rPr>
        <w:t xml:space="preserve"> 3: “The costs of inaction and the limits of economics.”</w:t>
      </w:r>
    </w:p>
    <w:p w14:paraId="03AFEBFA" w14:textId="77777777" w:rsidR="00DC0A93" w:rsidRPr="001B2C72" w:rsidRDefault="00DC0A93" w:rsidP="001B2C72">
      <w:pPr>
        <w:spacing w:after="0" w:line="300" w:lineRule="atLeast"/>
        <w:ind w:left="426" w:hanging="426"/>
        <w:textAlignment w:val="baseline"/>
        <w:outlineLvl w:val="2"/>
        <w:rPr>
          <w:rFonts w:ascii="Arial" w:eastAsia="Times New Roman" w:hAnsi="Arial" w:cs="Arial"/>
          <w:bCs/>
          <w:color w:val="000000" w:themeColor="text1"/>
          <w:lang w:eastAsia="en-CA"/>
        </w:rPr>
      </w:pPr>
      <w:r w:rsidRPr="001B2C72">
        <w:rPr>
          <w:rFonts w:ascii="Arial" w:eastAsia="Times New Roman" w:hAnsi="Arial" w:cs="Arial"/>
          <w:bCs/>
          <w:color w:val="000000" w:themeColor="text1"/>
          <w:lang w:eastAsia="en-CA"/>
        </w:rPr>
        <w:lastRenderedPageBreak/>
        <w:t xml:space="preserve">Michele </w:t>
      </w:r>
      <w:proofErr w:type="spellStart"/>
      <w:r w:rsidRPr="001B2C72">
        <w:rPr>
          <w:rFonts w:ascii="Arial" w:eastAsia="Times New Roman" w:hAnsi="Arial" w:cs="Arial"/>
          <w:bCs/>
          <w:color w:val="000000" w:themeColor="text1"/>
          <w:lang w:eastAsia="en-CA"/>
        </w:rPr>
        <w:t>Betsill</w:t>
      </w:r>
      <w:proofErr w:type="spellEnd"/>
      <w:r w:rsidRPr="001B2C72">
        <w:rPr>
          <w:rFonts w:ascii="Arial" w:eastAsia="Times New Roman" w:hAnsi="Arial" w:cs="Arial"/>
          <w:bCs/>
          <w:color w:val="000000" w:themeColor="text1"/>
          <w:lang w:eastAsia="en-CA"/>
        </w:rPr>
        <w:t xml:space="preserve"> and Matthew J. Hoffmann, “The contours of `cap and trade’: The evolution of emissions trading systems for greenhouse gases,” </w:t>
      </w:r>
      <w:r w:rsidRPr="001B2C72">
        <w:rPr>
          <w:rFonts w:ascii="Arial" w:eastAsia="Times New Roman" w:hAnsi="Arial" w:cs="Arial"/>
          <w:bCs/>
          <w:i/>
          <w:iCs/>
          <w:color w:val="000000" w:themeColor="text1"/>
          <w:lang w:eastAsia="en-CA"/>
        </w:rPr>
        <w:t>Review of Policy Research</w:t>
      </w:r>
      <w:r w:rsidRPr="001B2C72">
        <w:rPr>
          <w:rFonts w:ascii="Arial" w:eastAsia="Times New Roman" w:hAnsi="Arial" w:cs="Arial"/>
          <w:bCs/>
          <w:color w:val="000000" w:themeColor="text1"/>
          <w:lang w:eastAsia="en-CA"/>
        </w:rPr>
        <w:t> vol. 28, no. 1 (2011), pp. 83-106. </w:t>
      </w:r>
    </w:p>
    <w:p w14:paraId="10C89368" w14:textId="77777777" w:rsidR="00DC0A93" w:rsidRPr="001B2C72" w:rsidRDefault="00DC0A93" w:rsidP="001B2C72">
      <w:pPr>
        <w:spacing w:after="0" w:line="300" w:lineRule="atLeast"/>
        <w:ind w:left="426" w:hanging="426"/>
        <w:textAlignment w:val="baseline"/>
        <w:outlineLvl w:val="2"/>
        <w:rPr>
          <w:rFonts w:ascii="Arial" w:eastAsia="Times New Roman" w:hAnsi="Arial" w:cs="Arial"/>
          <w:bCs/>
          <w:color w:val="000000" w:themeColor="text1"/>
          <w:lang w:eastAsia="en-CA"/>
        </w:rPr>
      </w:pPr>
      <w:r w:rsidRPr="001B2C72">
        <w:rPr>
          <w:rFonts w:ascii="Arial" w:eastAsia="Times New Roman" w:hAnsi="Arial" w:cs="Arial"/>
          <w:bCs/>
          <w:color w:val="000000" w:themeColor="text1"/>
          <w:lang w:eastAsia="en-CA"/>
        </w:rPr>
        <w:t>Terry L. Anderson, and Donald R. Leal, </w:t>
      </w:r>
      <w:r w:rsidRPr="001B2C72">
        <w:rPr>
          <w:rFonts w:ascii="Arial" w:eastAsia="Times New Roman" w:hAnsi="Arial" w:cs="Arial"/>
          <w:bCs/>
          <w:i/>
          <w:iCs/>
          <w:color w:val="000000" w:themeColor="text1"/>
          <w:lang w:eastAsia="en-CA"/>
        </w:rPr>
        <w:t>Free Market Environmentalism</w:t>
      </w:r>
      <w:r w:rsidRPr="001B2C72">
        <w:rPr>
          <w:rFonts w:ascii="Arial" w:eastAsia="Times New Roman" w:hAnsi="Arial" w:cs="Arial"/>
          <w:bCs/>
          <w:color w:val="000000" w:themeColor="text1"/>
          <w:lang w:eastAsia="en-CA"/>
        </w:rPr>
        <w:t>, revised ed. (London: Palgrave, 2001), 9-26. [e-book available]</w:t>
      </w:r>
    </w:p>
    <w:p w14:paraId="79CBB43A" w14:textId="58638E97" w:rsidR="00DC0A93" w:rsidRPr="001B2C72" w:rsidRDefault="00816079" w:rsidP="001B2C72">
      <w:pPr>
        <w:spacing w:after="0" w:line="300" w:lineRule="atLeast"/>
        <w:ind w:left="426" w:hanging="426"/>
        <w:textAlignment w:val="baseline"/>
        <w:outlineLvl w:val="2"/>
        <w:rPr>
          <w:rFonts w:ascii="Arial" w:eastAsia="Times New Roman" w:hAnsi="Arial" w:cs="Arial"/>
          <w:bCs/>
          <w:color w:val="000000" w:themeColor="text1"/>
          <w:lang w:eastAsia="en-CA"/>
        </w:rPr>
      </w:pPr>
      <w:hyperlink r:id="rId35" w:anchor="v=onepage&amp;q&amp;f=false" w:history="1">
        <w:r w:rsidR="00DC0A93" w:rsidRPr="001B2C72">
          <w:rPr>
            <w:rStyle w:val="Hyperlink"/>
            <w:rFonts w:ascii="Arial" w:eastAsia="Times New Roman" w:hAnsi="Arial" w:cs="Arial"/>
            <w:bCs/>
            <w:lang w:eastAsia="en-CA"/>
          </w:rPr>
          <w:t>http://books.google.ca/books?id=roxpZ6wZQsEC&amp;pg=PA9&amp;source=gbs_toc_r&amp;cad=3#v=onepage&amp;q&amp;f=false</w:t>
        </w:r>
      </w:hyperlink>
    </w:p>
    <w:p w14:paraId="5FC41818" w14:textId="7E622CB7" w:rsidR="00DC0A93"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p>
    <w:p w14:paraId="175A74F9" w14:textId="77777777" w:rsidR="00DC0A93"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p>
    <w:p w14:paraId="03523D30" w14:textId="44B753A6" w:rsidR="00DC0A93" w:rsidRPr="003F2D96" w:rsidRDefault="00DC0A93" w:rsidP="00DC0A93">
      <w:pPr>
        <w:spacing w:after="0" w:line="300" w:lineRule="atLeast"/>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
          <w:bCs/>
          <w:color w:val="000000" w:themeColor="text1"/>
          <w:sz w:val="24"/>
          <w:szCs w:val="24"/>
          <w:lang w:eastAsia="en-CA"/>
        </w:rPr>
        <w:t>October 23-</w:t>
      </w:r>
      <w:proofErr w:type="gramStart"/>
      <w:r w:rsidRPr="00DC0A93">
        <w:rPr>
          <w:rFonts w:ascii="Arial" w:eastAsia="Times New Roman" w:hAnsi="Arial" w:cs="Arial"/>
          <w:b/>
          <w:bCs/>
          <w:color w:val="000000" w:themeColor="text1"/>
          <w:sz w:val="24"/>
          <w:szCs w:val="24"/>
          <w:lang w:eastAsia="en-CA"/>
        </w:rPr>
        <w:t>25  Implications</w:t>
      </w:r>
      <w:proofErr w:type="gramEnd"/>
      <w:r w:rsidRPr="00DC0A93">
        <w:rPr>
          <w:rFonts w:ascii="Arial" w:eastAsia="Times New Roman" w:hAnsi="Arial" w:cs="Arial"/>
          <w:b/>
          <w:bCs/>
          <w:color w:val="000000" w:themeColor="text1"/>
          <w:sz w:val="24"/>
          <w:szCs w:val="24"/>
          <w:lang w:eastAsia="en-CA"/>
        </w:rPr>
        <w:t xml:space="preserve"> of limits to growth for neoclassical economics: ecological economics</w:t>
      </w:r>
      <w:r w:rsidR="003F2D96">
        <w:rPr>
          <w:rFonts w:ascii="Arial" w:eastAsia="Times New Roman" w:hAnsi="Arial" w:cs="Arial"/>
          <w:b/>
          <w:bCs/>
          <w:color w:val="000000" w:themeColor="text1"/>
          <w:sz w:val="24"/>
          <w:szCs w:val="24"/>
          <w:lang w:eastAsia="en-CA"/>
        </w:rPr>
        <w:t xml:space="preserve"> </w:t>
      </w:r>
      <w:r w:rsidR="003F2D96">
        <w:rPr>
          <w:rFonts w:ascii="Arial" w:eastAsia="Times New Roman" w:hAnsi="Arial" w:cs="Arial"/>
          <w:bCs/>
          <w:color w:val="000000" w:themeColor="text1"/>
          <w:sz w:val="24"/>
          <w:szCs w:val="24"/>
          <w:lang w:eastAsia="en-CA"/>
        </w:rPr>
        <w:t>(lecture/discussion)</w:t>
      </w:r>
    </w:p>
    <w:p w14:paraId="403ABBAC" w14:textId="44DD343A" w:rsidR="00DC0A93" w:rsidRDefault="00E141B2" w:rsidP="00DC0A93">
      <w:pPr>
        <w:spacing w:after="0" w:line="300" w:lineRule="atLeast"/>
        <w:textAlignment w:val="baseline"/>
        <w:outlineLvl w:val="2"/>
        <w:rPr>
          <w:rFonts w:ascii="Arial" w:eastAsia="Times New Roman" w:hAnsi="Arial" w:cs="Arial"/>
          <w:bCs/>
          <w:i/>
          <w:color w:val="000000" w:themeColor="text1"/>
          <w:sz w:val="24"/>
          <w:szCs w:val="24"/>
          <w:lang w:eastAsia="en-CA"/>
        </w:rPr>
      </w:pPr>
      <w:r w:rsidRPr="003F2D96">
        <w:rPr>
          <w:rFonts w:ascii="Arial" w:eastAsia="Times New Roman" w:hAnsi="Arial" w:cs="Arial"/>
          <w:bCs/>
          <w:i/>
          <w:color w:val="000000" w:themeColor="text1"/>
          <w:sz w:val="24"/>
          <w:szCs w:val="24"/>
          <w:lang w:eastAsia="en-CA"/>
        </w:rPr>
        <w:t xml:space="preserve">What does the scientific evidence that the reproductive and absorptive capacities of ecosystems are not limitless, and that exceeding the limits may be catastrophic for life on the planet as it has existed for thousands of years, mean for </w:t>
      </w:r>
      <w:r w:rsidR="00946814" w:rsidRPr="003F2D96">
        <w:rPr>
          <w:rFonts w:ascii="Arial" w:eastAsia="Times New Roman" w:hAnsi="Arial" w:cs="Arial"/>
          <w:bCs/>
          <w:i/>
          <w:color w:val="000000" w:themeColor="text1"/>
          <w:sz w:val="24"/>
          <w:szCs w:val="24"/>
          <w:lang w:eastAsia="en-CA"/>
        </w:rPr>
        <w:t xml:space="preserve">neoclassical economic theory? </w:t>
      </w:r>
      <w:r w:rsidRPr="003F2D96">
        <w:rPr>
          <w:rFonts w:ascii="Arial" w:eastAsia="Times New Roman" w:hAnsi="Arial" w:cs="Arial"/>
          <w:bCs/>
          <w:i/>
          <w:color w:val="000000" w:themeColor="text1"/>
          <w:sz w:val="24"/>
          <w:szCs w:val="24"/>
          <w:lang w:eastAsia="en-CA"/>
        </w:rPr>
        <w:t xml:space="preserve"> </w:t>
      </w:r>
    </w:p>
    <w:p w14:paraId="7529707B" w14:textId="51CD0F9A" w:rsidR="00117665" w:rsidRDefault="00117665" w:rsidP="00DC0A93">
      <w:pPr>
        <w:spacing w:after="0" w:line="300" w:lineRule="atLeast"/>
        <w:textAlignment w:val="baseline"/>
        <w:outlineLvl w:val="2"/>
        <w:rPr>
          <w:rFonts w:ascii="Arial" w:eastAsia="Times New Roman" w:hAnsi="Arial" w:cs="Arial"/>
          <w:bCs/>
          <w:color w:val="000000" w:themeColor="text1"/>
          <w:sz w:val="24"/>
          <w:szCs w:val="24"/>
          <w:lang w:eastAsia="en-CA"/>
        </w:rPr>
      </w:pPr>
    </w:p>
    <w:p w14:paraId="42DC5698" w14:textId="78E5AE67" w:rsidR="00117665" w:rsidRPr="00117665" w:rsidRDefault="00117665" w:rsidP="00DC0A93">
      <w:pPr>
        <w:spacing w:after="0" w:line="300" w:lineRule="atLeast"/>
        <w:textAlignment w:val="baseline"/>
        <w:outlineLvl w:val="2"/>
        <w:rPr>
          <w:rFonts w:ascii="Arial" w:eastAsia="Times New Roman" w:hAnsi="Arial" w:cs="Arial"/>
          <w:bCs/>
          <w:color w:val="000000" w:themeColor="text1"/>
          <w:sz w:val="24"/>
          <w:szCs w:val="24"/>
          <w:u w:val="single"/>
          <w:lang w:eastAsia="en-CA"/>
        </w:rPr>
      </w:pPr>
      <w:r w:rsidRPr="00117665">
        <w:rPr>
          <w:rFonts w:ascii="Arial" w:eastAsia="Times New Roman" w:hAnsi="Arial" w:cs="Arial"/>
          <w:bCs/>
          <w:color w:val="000000" w:themeColor="text1"/>
          <w:sz w:val="24"/>
          <w:szCs w:val="24"/>
          <w:u w:val="single"/>
          <w:lang w:eastAsia="en-CA"/>
        </w:rPr>
        <w:t>Required readings:</w:t>
      </w:r>
    </w:p>
    <w:p w14:paraId="63589B92" w14:textId="77777777" w:rsidR="00DC0A93" w:rsidRPr="00DC0A93" w:rsidRDefault="00DC0A93" w:rsidP="00117665">
      <w:pPr>
        <w:spacing w:after="0" w:line="300" w:lineRule="atLeast"/>
        <w:ind w:left="284" w:hanging="284"/>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lang w:eastAsia="en-CA"/>
        </w:rPr>
        <w:t>Herman Daly, "Economics in a full world," </w:t>
      </w:r>
      <w:r w:rsidRPr="00DC0A93">
        <w:rPr>
          <w:rFonts w:ascii="Arial" w:eastAsia="Times New Roman" w:hAnsi="Arial" w:cs="Arial"/>
          <w:bCs/>
          <w:i/>
          <w:iCs/>
          <w:color w:val="000000" w:themeColor="text1"/>
          <w:sz w:val="24"/>
          <w:szCs w:val="24"/>
          <w:lang w:eastAsia="en-CA"/>
        </w:rPr>
        <w:t>Scientific American</w:t>
      </w:r>
      <w:r w:rsidRPr="00DC0A93">
        <w:rPr>
          <w:rFonts w:ascii="Arial" w:eastAsia="Times New Roman" w:hAnsi="Arial" w:cs="Arial"/>
          <w:bCs/>
          <w:color w:val="000000" w:themeColor="text1"/>
          <w:sz w:val="24"/>
          <w:szCs w:val="24"/>
          <w:lang w:eastAsia="en-CA"/>
        </w:rPr>
        <w:t xml:space="preserve"> September 2005, pp. 100-107.  </w:t>
      </w:r>
    </w:p>
    <w:p w14:paraId="595512CB" w14:textId="5561D471" w:rsidR="00DC0A93" w:rsidRPr="00DC0A93" w:rsidRDefault="00DC0A93" w:rsidP="00117665">
      <w:pPr>
        <w:spacing w:after="0" w:line="300" w:lineRule="atLeast"/>
        <w:ind w:left="284" w:hanging="284"/>
        <w:textAlignment w:val="baseline"/>
        <w:outlineLvl w:val="2"/>
        <w:rPr>
          <w:rFonts w:ascii="Arial" w:eastAsia="Times New Roman" w:hAnsi="Arial" w:cs="Arial"/>
          <w:bCs/>
          <w:color w:val="000000" w:themeColor="text1"/>
          <w:sz w:val="24"/>
          <w:szCs w:val="24"/>
          <w:lang w:eastAsia="en-CA"/>
        </w:rPr>
      </w:pPr>
      <w:r w:rsidRPr="00DC0A93">
        <w:rPr>
          <w:rFonts w:ascii="Arial" w:eastAsia="Times New Roman" w:hAnsi="Arial" w:cs="Arial"/>
          <w:bCs/>
          <w:color w:val="000000" w:themeColor="text1"/>
          <w:sz w:val="24"/>
          <w:szCs w:val="24"/>
          <w:lang w:eastAsia="en-CA"/>
        </w:rPr>
        <w:t>OR/ Herman Daly, </w:t>
      </w:r>
      <w:r w:rsidRPr="00DC0A93">
        <w:rPr>
          <w:rFonts w:ascii="Arial" w:eastAsia="Times New Roman" w:hAnsi="Arial" w:cs="Arial"/>
          <w:bCs/>
          <w:i/>
          <w:iCs/>
          <w:color w:val="000000" w:themeColor="text1"/>
          <w:sz w:val="24"/>
          <w:szCs w:val="24"/>
          <w:lang w:eastAsia="en-CA"/>
        </w:rPr>
        <w:t>Beyond Growth: The Economics of Sustainable</w:t>
      </w:r>
      <w:r w:rsidR="00E141B2">
        <w:rPr>
          <w:rFonts w:ascii="Arial" w:eastAsia="Times New Roman" w:hAnsi="Arial" w:cs="Arial"/>
          <w:bCs/>
          <w:i/>
          <w:iCs/>
          <w:color w:val="000000" w:themeColor="text1"/>
          <w:sz w:val="24"/>
          <w:szCs w:val="24"/>
          <w:lang w:eastAsia="en-CA"/>
        </w:rPr>
        <w:t xml:space="preserve"> D</w:t>
      </w:r>
      <w:r w:rsidRPr="00DC0A93">
        <w:rPr>
          <w:rFonts w:ascii="Arial" w:eastAsia="Times New Roman" w:hAnsi="Arial" w:cs="Arial"/>
          <w:bCs/>
          <w:i/>
          <w:iCs/>
          <w:color w:val="000000" w:themeColor="text1"/>
          <w:sz w:val="24"/>
          <w:szCs w:val="24"/>
          <w:lang w:eastAsia="en-CA"/>
        </w:rPr>
        <w:t>evelopment</w:t>
      </w:r>
      <w:r w:rsidRPr="00DC0A93">
        <w:rPr>
          <w:rFonts w:ascii="Arial" w:eastAsia="Times New Roman" w:hAnsi="Arial" w:cs="Arial"/>
          <w:bCs/>
          <w:color w:val="000000" w:themeColor="text1"/>
          <w:sz w:val="24"/>
          <w:szCs w:val="24"/>
          <w:lang w:eastAsia="en-CA"/>
        </w:rPr>
        <w:t xml:space="preserve"> (1997), </w:t>
      </w:r>
      <w:proofErr w:type="spellStart"/>
      <w:r w:rsidRPr="00DC0A93">
        <w:rPr>
          <w:rFonts w:ascii="Arial" w:eastAsia="Times New Roman" w:hAnsi="Arial" w:cs="Arial"/>
          <w:bCs/>
          <w:color w:val="000000" w:themeColor="text1"/>
          <w:sz w:val="24"/>
          <w:szCs w:val="24"/>
          <w:lang w:eastAsia="en-CA"/>
        </w:rPr>
        <w:t>chs</w:t>
      </w:r>
      <w:proofErr w:type="spellEnd"/>
      <w:r w:rsidRPr="00DC0A93">
        <w:rPr>
          <w:rFonts w:ascii="Arial" w:eastAsia="Times New Roman" w:hAnsi="Arial" w:cs="Arial"/>
          <w:bCs/>
          <w:color w:val="000000" w:themeColor="text1"/>
          <w:sz w:val="24"/>
          <w:szCs w:val="24"/>
          <w:lang w:eastAsia="en-CA"/>
        </w:rPr>
        <w:t>. 10, 11. [book on reserve at Rutherford Library]</w:t>
      </w:r>
    </w:p>
    <w:p w14:paraId="1FF7400E" w14:textId="77777777" w:rsidR="0032463E" w:rsidRDefault="0032463E" w:rsidP="00CD0385">
      <w:pPr>
        <w:spacing w:after="0" w:line="300" w:lineRule="atLeast"/>
        <w:textAlignment w:val="baseline"/>
        <w:outlineLvl w:val="2"/>
        <w:rPr>
          <w:rFonts w:ascii="Arial" w:eastAsia="Times New Roman" w:hAnsi="Arial" w:cs="Arial"/>
          <w:b/>
          <w:bCs/>
          <w:color w:val="000000" w:themeColor="text1"/>
          <w:sz w:val="24"/>
          <w:szCs w:val="24"/>
          <w:lang w:eastAsia="en-CA"/>
        </w:rPr>
      </w:pPr>
    </w:p>
    <w:p w14:paraId="699058D1" w14:textId="039CBF11" w:rsidR="0032463E" w:rsidRPr="0032463E" w:rsidRDefault="0032463E" w:rsidP="0032463E">
      <w:pPr>
        <w:spacing w:after="0" w:line="300" w:lineRule="atLeast"/>
        <w:textAlignment w:val="baseline"/>
        <w:outlineLvl w:val="2"/>
        <w:rPr>
          <w:rFonts w:ascii="Arial" w:eastAsia="Times New Roman" w:hAnsi="Arial" w:cs="Arial"/>
          <w:bCs/>
          <w:color w:val="000000" w:themeColor="text1"/>
          <w:sz w:val="24"/>
          <w:szCs w:val="24"/>
          <w:lang w:eastAsia="en-CA"/>
        </w:rPr>
      </w:pPr>
      <w:r w:rsidRPr="0032463E">
        <w:rPr>
          <w:rFonts w:ascii="Arial" w:eastAsia="Times New Roman" w:hAnsi="Arial" w:cs="Arial"/>
          <w:bCs/>
          <w:color w:val="000000" w:themeColor="text1"/>
          <w:sz w:val="24"/>
          <w:szCs w:val="24"/>
          <w:u w:val="single"/>
          <w:lang w:eastAsia="en-CA"/>
        </w:rPr>
        <w:t>Recommended</w:t>
      </w:r>
      <w:r w:rsidR="00117665">
        <w:rPr>
          <w:rFonts w:ascii="Arial" w:eastAsia="Times New Roman" w:hAnsi="Arial" w:cs="Arial"/>
          <w:bCs/>
          <w:color w:val="000000" w:themeColor="text1"/>
          <w:sz w:val="24"/>
          <w:szCs w:val="24"/>
          <w:u w:val="single"/>
          <w:lang w:eastAsia="en-CA"/>
        </w:rPr>
        <w:t>:</w:t>
      </w:r>
    </w:p>
    <w:p w14:paraId="17384944" w14:textId="77777777" w:rsidR="00DC0A93" w:rsidRPr="00AA7EEE" w:rsidRDefault="00DC0A93" w:rsidP="001B2C72">
      <w:pPr>
        <w:spacing w:after="0" w:line="293" w:lineRule="atLeast"/>
        <w:ind w:left="426" w:hanging="426"/>
        <w:textAlignment w:val="baseline"/>
        <w:rPr>
          <w:rFonts w:ascii="Arial" w:eastAsia="Times New Roman" w:hAnsi="Arial" w:cs="Arial"/>
          <w:bCs/>
          <w:color w:val="000000" w:themeColor="text1"/>
          <w:bdr w:val="none" w:sz="0" w:space="0" w:color="auto" w:frame="1"/>
          <w:lang w:eastAsia="en-CA"/>
        </w:rPr>
      </w:pPr>
      <w:r w:rsidRPr="00AA7EEE">
        <w:rPr>
          <w:rFonts w:ascii="Arial" w:eastAsia="Times New Roman" w:hAnsi="Arial" w:cs="Arial"/>
          <w:bCs/>
          <w:color w:val="000000" w:themeColor="text1"/>
          <w:bdr w:val="none" w:sz="0" w:space="0" w:color="auto" w:frame="1"/>
          <w:lang w:eastAsia="en-CA"/>
        </w:rPr>
        <w:t xml:space="preserve">Robert Costanza et al. 2017. “Building a sustainable and desirable economy-in-society-in-nature.” Ch. 16 in Stanislav </w:t>
      </w:r>
      <w:proofErr w:type="spellStart"/>
      <w:r w:rsidRPr="00AA7EEE">
        <w:rPr>
          <w:rFonts w:ascii="Arial" w:eastAsia="Times New Roman" w:hAnsi="Arial" w:cs="Arial"/>
          <w:bCs/>
          <w:color w:val="000000" w:themeColor="text1"/>
          <w:bdr w:val="none" w:sz="0" w:space="0" w:color="auto" w:frame="1"/>
          <w:lang w:eastAsia="en-CA"/>
        </w:rPr>
        <w:t>Shmelev</w:t>
      </w:r>
      <w:proofErr w:type="spellEnd"/>
      <w:r w:rsidRPr="00AA7EEE">
        <w:rPr>
          <w:rFonts w:ascii="Arial" w:eastAsia="Times New Roman" w:hAnsi="Arial" w:cs="Arial"/>
          <w:bCs/>
          <w:color w:val="000000" w:themeColor="text1"/>
          <w:bdr w:val="none" w:sz="0" w:space="0" w:color="auto" w:frame="1"/>
          <w:lang w:eastAsia="en-CA"/>
        </w:rPr>
        <w:t xml:space="preserve">, ed., </w:t>
      </w:r>
      <w:r w:rsidRPr="00AA7EEE">
        <w:rPr>
          <w:rFonts w:ascii="Arial" w:eastAsia="Times New Roman" w:hAnsi="Arial" w:cs="Arial"/>
          <w:bCs/>
          <w:i/>
          <w:color w:val="000000" w:themeColor="text1"/>
          <w:bdr w:val="none" w:sz="0" w:space="0" w:color="auto" w:frame="1"/>
          <w:lang w:eastAsia="en-CA"/>
        </w:rPr>
        <w:t>Green Economy Reader: Lectures in Ecological Economics and Sustainability</w:t>
      </w:r>
      <w:r w:rsidRPr="00AA7EEE">
        <w:rPr>
          <w:rFonts w:ascii="Arial" w:eastAsia="Times New Roman" w:hAnsi="Arial" w:cs="Arial"/>
          <w:bCs/>
          <w:color w:val="000000" w:themeColor="text1"/>
          <w:bdr w:val="none" w:sz="0" w:space="0" w:color="auto" w:frame="1"/>
          <w:lang w:eastAsia="en-CA"/>
        </w:rPr>
        <w:t xml:space="preserve">, pp. 367-454. Switzerland: Springer International Publishing. University of Alberta library access: </w:t>
      </w:r>
      <w:hyperlink r:id="rId36" w:history="1">
        <w:r w:rsidRPr="00AA7EEE">
          <w:rPr>
            <w:rStyle w:val="Hyperlink"/>
            <w:rFonts w:ascii="Arial" w:eastAsia="Times New Roman" w:hAnsi="Arial" w:cs="Arial"/>
            <w:bCs/>
            <w:bdr w:val="none" w:sz="0" w:space="0" w:color="auto" w:frame="1"/>
            <w:lang w:eastAsia="en-CA"/>
          </w:rPr>
          <w:t>https://link-springer-com.login.ezproxy.library.ualberta.ca/book/10.1007%2F978-3-319-38919-6</w:t>
        </w:r>
      </w:hyperlink>
      <w:r w:rsidRPr="00AA7EEE">
        <w:rPr>
          <w:rFonts w:ascii="Arial" w:eastAsia="Times New Roman" w:hAnsi="Arial" w:cs="Arial"/>
          <w:bCs/>
          <w:color w:val="000000" w:themeColor="text1"/>
          <w:bdr w:val="none" w:sz="0" w:space="0" w:color="auto" w:frame="1"/>
          <w:lang w:eastAsia="en-CA"/>
        </w:rPr>
        <w:t xml:space="preserve"> </w:t>
      </w:r>
    </w:p>
    <w:p w14:paraId="454C5C37" w14:textId="6BABCDC1" w:rsidR="0032463E" w:rsidRDefault="0032463E" w:rsidP="001B2C72">
      <w:pPr>
        <w:spacing w:after="0" w:line="300" w:lineRule="atLeast"/>
        <w:ind w:left="426" w:hanging="426"/>
        <w:textAlignment w:val="baseline"/>
        <w:outlineLvl w:val="2"/>
        <w:rPr>
          <w:rFonts w:ascii="Arial" w:eastAsia="Times New Roman" w:hAnsi="Arial" w:cs="Arial"/>
          <w:bCs/>
          <w:color w:val="000000" w:themeColor="text1"/>
          <w:lang w:eastAsia="en-CA"/>
        </w:rPr>
      </w:pPr>
      <w:r w:rsidRPr="00DC0A93">
        <w:rPr>
          <w:rFonts w:ascii="Arial" w:eastAsia="Times New Roman" w:hAnsi="Arial" w:cs="Arial"/>
          <w:bCs/>
          <w:color w:val="000000" w:themeColor="text1"/>
          <w:lang w:eastAsia="en-CA"/>
        </w:rPr>
        <w:t xml:space="preserve">Jeroen C. J. M. van den Bergh. 2001. “Ecological economics: themes, approaches, and differences with environmental economics.” </w:t>
      </w:r>
      <w:r w:rsidRPr="00DC0A93">
        <w:rPr>
          <w:rFonts w:ascii="Arial" w:eastAsia="Times New Roman" w:hAnsi="Arial" w:cs="Arial"/>
          <w:bCs/>
          <w:i/>
          <w:color w:val="000000" w:themeColor="text1"/>
          <w:lang w:eastAsia="en-CA"/>
        </w:rPr>
        <w:t>Regional Environmental Change</w:t>
      </w:r>
      <w:r w:rsidRPr="00DC0A93">
        <w:rPr>
          <w:rFonts w:ascii="Arial" w:eastAsia="Times New Roman" w:hAnsi="Arial" w:cs="Arial"/>
          <w:bCs/>
          <w:color w:val="000000" w:themeColor="text1"/>
          <w:lang w:eastAsia="en-CA"/>
        </w:rPr>
        <w:t xml:space="preserve"> no. 2, pp. 13-23.</w:t>
      </w:r>
    </w:p>
    <w:p w14:paraId="39015714" w14:textId="03767EC0" w:rsidR="00E0726A" w:rsidRDefault="00E0726A" w:rsidP="001B2C72">
      <w:pPr>
        <w:spacing w:after="0" w:line="300" w:lineRule="atLeast"/>
        <w:ind w:left="426" w:hanging="426"/>
        <w:textAlignment w:val="baseline"/>
        <w:outlineLvl w:val="2"/>
        <w:rPr>
          <w:rFonts w:ascii="Arial" w:eastAsia="Times New Roman" w:hAnsi="Arial" w:cs="Arial"/>
          <w:bCs/>
          <w:color w:val="000000" w:themeColor="text1"/>
          <w:lang w:eastAsia="en-CA"/>
        </w:rPr>
      </w:pPr>
    </w:p>
    <w:p w14:paraId="73E92F1D" w14:textId="77777777" w:rsidR="00E0726A" w:rsidRDefault="00E0726A" w:rsidP="001B2C72">
      <w:pPr>
        <w:spacing w:after="0" w:line="300" w:lineRule="atLeast"/>
        <w:ind w:left="426" w:hanging="426"/>
        <w:textAlignment w:val="baseline"/>
        <w:outlineLvl w:val="2"/>
        <w:rPr>
          <w:rFonts w:ascii="Arial" w:eastAsia="Times New Roman" w:hAnsi="Arial" w:cs="Arial"/>
          <w:bCs/>
          <w:color w:val="000000" w:themeColor="text1"/>
          <w:lang w:eastAsia="en-CA"/>
        </w:rPr>
      </w:pPr>
    </w:p>
    <w:p w14:paraId="797BAD40" w14:textId="761FA6A8" w:rsidR="00FD2E59" w:rsidRPr="00E141B2" w:rsidRDefault="00FD2E59" w:rsidP="00FD2E59">
      <w:pPr>
        <w:spacing w:after="0" w:line="300" w:lineRule="atLeast"/>
        <w:textAlignment w:val="baseline"/>
        <w:outlineLvl w:val="2"/>
        <w:rPr>
          <w:rFonts w:ascii="Arial" w:eastAsia="Times New Roman" w:hAnsi="Arial" w:cs="Arial"/>
          <w:bCs/>
          <w:color w:val="000000" w:themeColor="text1"/>
          <w:sz w:val="24"/>
          <w:szCs w:val="24"/>
          <w:lang w:eastAsia="en-CA"/>
        </w:rPr>
      </w:pPr>
      <w:r w:rsidRPr="00E141B2">
        <w:rPr>
          <w:rFonts w:ascii="Arial" w:eastAsia="Times New Roman" w:hAnsi="Arial" w:cs="Arial"/>
          <w:b/>
          <w:bCs/>
          <w:color w:val="000000" w:themeColor="text1"/>
          <w:sz w:val="24"/>
          <w:szCs w:val="24"/>
          <w:lang w:eastAsia="en-CA"/>
        </w:rPr>
        <w:t>October 30 Payment for Ecosystem Services: Questioning the Commodification of Nature</w:t>
      </w:r>
      <w:r w:rsidRPr="00E141B2">
        <w:rPr>
          <w:rFonts w:ascii="Arial" w:eastAsia="Times New Roman" w:hAnsi="Arial" w:cs="Arial"/>
          <w:bCs/>
          <w:color w:val="000000" w:themeColor="text1"/>
          <w:sz w:val="24"/>
          <w:szCs w:val="24"/>
          <w:lang w:eastAsia="en-CA"/>
        </w:rPr>
        <w:t> </w:t>
      </w:r>
      <w:r w:rsidR="003F2D96">
        <w:rPr>
          <w:rFonts w:ascii="Arial" w:eastAsia="Times New Roman" w:hAnsi="Arial" w:cs="Arial"/>
          <w:bCs/>
          <w:color w:val="000000" w:themeColor="text1"/>
          <w:sz w:val="24"/>
          <w:szCs w:val="24"/>
          <w:lang w:eastAsia="en-CA"/>
        </w:rPr>
        <w:t>(group work)</w:t>
      </w:r>
    </w:p>
    <w:p w14:paraId="18B25DF3" w14:textId="6ECB4EF9" w:rsidR="00FD2E59" w:rsidRPr="003A0F9B" w:rsidRDefault="00CE529C" w:rsidP="00FD2E59">
      <w:pPr>
        <w:spacing w:after="0" w:line="300" w:lineRule="atLeast"/>
        <w:textAlignment w:val="baseline"/>
        <w:outlineLvl w:val="2"/>
        <w:rPr>
          <w:rFonts w:ascii="Arial" w:eastAsia="Times New Roman" w:hAnsi="Arial" w:cs="Arial"/>
          <w:bCs/>
          <w:i/>
          <w:iCs/>
          <w:color w:val="000000" w:themeColor="text1"/>
          <w:lang w:eastAsia="en-CA"/>
        </w:rPr>
      </w:pPr>
      <w:r w:rsidRPr="003A0F9B">
        <w:rPr>
          <w:rFonts w:ascii="Arial" w:eastAsia="Times New Roman" w:hAnsi="Arial" w:cs="Arial"/>
          <w:bCs/>
          <w:i/>
          <w:iCs/>
          <w:color w:val="000000" w:themeColor="text1"/>
          <w:lang w:eastAsia="en-CA"/>
        </w:rPr>
        <w:t>Why do some actors see the commodification of “ecosystem services” as being problematic or objectionable?</w:t>
      </w:r>
    </w:p>
    <w:p w14:paraId="38AC2A38" w14:textId="77777777" w:rsidR="00CE529C" w:rsidRPr="00FD2E59" w:rsidRDefault="00CE529C" w:rsidP="00FD2E59">
      <w:pPr>
        <w:spacing w:after="0" w:line="300" w:lineRule="atLeast"/>
        <w:textAlignment w:val="baseline"/>
        <w:outlineLvl w:val="2"/>
        <w:rPr>
          <w:rFonts w:ascii="Arial" w:eastAsia="Times New Roman" w:hAnsi="Arial" w:cs="Arial"/>
          <w:bCs/>
          <w:color w:val="000000" w:themeColor="text1"/>
          <w:lang w:eastAsia="en-CA"/>
        </w:rPr>
      </w:pPr>
    </w:p>
    <w:p w14:paraId="0DCAE3C2" w14:textId="2F5A9910" w:rsidR="00FD2E59" w:rsidRPr="00E141B2" w:rsidRDefault="00FD2E59" w:rsidP="00E141B2">
      <w:pPr>
        <w:spacing w:after="0" w:line="300" w:lineRule="atLeast"/>
        <w:ind w:left="284" w:hanging="284"/>
        <w:textAlignment w:val="baseline"/>
        <w:outlineLvl w:val="2"/>
        <w:rPr>
          <w:rFonts w:ascii="Arial" w:eastAsia="Times New Roman" w:hAnsi="Arial" w:cs="Arial"/>
          <w:bCs/>
          <w:color w:val="000000" w:themeColor="text1"/>
          <w:sz w:val="24"/>
          <w:szCs w:val="24"/>
          <w:u w:val="single"/>
          <w:lang w:eastAsia="en-CA"/>
        </w:rPr>
      </w:pPr>
      <w:r w:rsidRPr="00E141B2">
        <w:rPr>
          <w:rFonts w:ascii="Arial" w:eastAsia="Times New Roman" w:hAnsi="Arial" w:cs="Arial"/>
          <w:bCs/>
          <w:color w:val="000000" w:themeColor="text1"/>
          <w:sz w:val="24"/>
          <w:szCs w:val="24"/>
          <w:u w:val="single"/>
          <w:lang w:eastAsia="en-CA"/>
        </w:rPr>
        <w:t>Required reading</w:t>
      </w:r>
      <w:r w:rsidR="00117665">
        <w:rPr>
          <w:rFonts w:ascii="Arial" w:eastAsia="Times New Roman" w:hAnsi="Arial" w:cs="Arial"/>
          <w:bCs/>
          <w:color w:val="000000" w:themeColor="text1"/>
          <w:sz w:val="24"/>
          <w:szCs w:val="24"/>
          <w:u w:val="single"/>
          <w:lang w:eastAsia="en-CA"/>
        </w:rPr>
        <w:t>s</w:t>
      </w:r>
      <w:r w:rsidRPr="00E141B2">
        <w:rPr>
          <w:rFonts w:ascii="Arial" w:eastAsia="Times New Roman" w:hAnsi="Arial" w:cs="Arial"/>
          <w:bCs/>
          <w:color w:val="000000" w:themeColor="text1"/>
          <w:sz w:val="24"/>
          <w:szCs w:val="24"/>
          <w:u w:val="single"/>
          <w:lang w:eastAsia="en-CA"/>
        </w:rPr>
        <w:t>:</w:t>
      </w:r>
    </w:p>
    <w:p w14:paraId="3B9050F5" w14:textId="77777777" w:rsidR="00FD2E59" w:rsidRPr="00E141B2" w:rsidRDefault="00FD2E59" w:rsidP="00E141B2">
      <w:pPr>
        <w:spacing w:after="0" w:line="300" w:lineRule="atLeast"/>
        <w:ind w:left="284" w:hanging="284"/>
        <w:textAlignment w:val="baseline"/>
        <w:outlineLvl w:val="2"/>
        <w:rPr>
          <w:rFonts w:ascii="Arial" w:eastAsia="Times New Roman" w:hAnsi="Arial" w:cs="Arial"/>
          <w:bCs/>
          <w:color w:val="000000" w:themeColor="text1"/>
          <w:sz w:val="24"/>
          <w:szCs w:val="24"/>
          <w:lang w:eastAsia="en-CA"/>
        </w:rPr>
      </w:pPr>
      <w:r w:rsidRPr="00E141B2">
        <w:rPr>
          <w:rFonts w:ascii="Arial" w:eastAsia="Times New Roman" w:hAnsi="Arial" w:cs="Arial"/>
          <w:bCs/>
          <w:color w:val="000000" w:themeColor="text1"/>
          <w:sz w:val="24"/>
          <w:szCs w:val="24"/>
          <w:lang w:eastAsia="en-CA"/>
        </w:rPr>
        <w:t>Kathleen McAfee, "The Contradictory Logic of Global Ecosystem Services Markets,” </w:t>
      </w:r>
      <w:r w:rsidRPr="00E141B2">
        <w:rPr>
          <w:rFonts w:ascii="Arial" w:eastAsia="Times New Roman" w:hAnsi="Arial" w:cs="Arial"/>
          <w:bCs/>
          <w:i/>
          <w:iCs/>
          <w:color w:val="000000" w:themeColor="text1"/>
          <w:sz w:val="24"/>
          <w:szCs w:val="24"/>
          <w:lang w:eastAsia="en-CA"/>
        </w:rPr>
        <w:t>Development and Change</w:t>
      </w:r>
      <w:r w:rsidRPr="00E141B2">
        <w:rPr>
          <w:rFonts w:ascii="Arial" w:eastAsia="Times New Roman" w:hAnsi="Arial" w:cs="Arial"/>
          <w:bCs/>
          <w:color w:val="000000" w:themeColor="text1"/>
          <w:sz w:val="24"/>
          <w:szCs w:val="24"/>
          <w:lang w:eastAsia="en-CA"/>
        </w:rPr>
        <w:t> vol. 43 issue no. 1 (January 2012): 105-131. </w:t>
      </w:r>
    </w:p>
    <w:p w14:paraId="2A7EABC9" w14:textId="36FE9921" w:rsidR="00FD2E59" w:rsidRDefault="00FD2E59" w:rsidP="00E141B2">
      <w:pPr>
        <w:spacing w:after="0" w:line="300" w:lineRule="atLeast"/>
        <w:ind w:left="284" w:hanging="284"/>
        <w:textAlignment w:val="baseline"/>
        <w:outlineLvl w:val="2"/>
        <w:rPr>
          <w:rFonts w:ascii="Arial" w:eastAsia="Times New Roman" w:hAnsi="Arial" w:cs="Arial"/>
          <w:bCs/>
          <w:color w:val="000000" w:themeColor="text1"/>
          <w:sz w:val="24"/>
          <w:szCs w:val="24"/>
          <w:lang w:eastAsia="en-CA"/>
        </w:rPr>
      </w:pPr>
      <w:r w:rsidRPr="00E141B2">
        <w:rPr>
          <w:rFonts w:ascii="Arial" w:eastAsia="Times New Roman" w:hAnsi="Arial" w:cs="Arial"/>
          <w:bCs/>
          <w:color w:val="000000" w:themeColor="text1"/>
          <w:sz w:val="24"/>
          <w:szCs w:val="24"/>
          <w:lang w:eastAsia="en-CA"/>
        </w:rPr>
        <w:t xml:space="preserve">Rosemary-Claire Collard and Jessica Dempsey, “Life for sale? The politics of lively commodities,” </w:t>
      </w:r>
      <w:r w:rsidRPr="00E141B2">
        <w:rPr>
          <w:rFonts w:ascii="Arial" w:eastAsia="Times New Roman" w:hAnsi="Arial" w:cs="Arial"/>
          <w:bCs/>
          <w:i/>
          <w:color w:val="000000" w:themeColor="text1"/>
          <w:sz w:val="24"/>
          <w:szCs w:val="24"/>
          <w:lang w:eastAsia="en-CA"/>
        </w:rPr>
        <w:t>Environment and Planning A</w:t>
      </w:r>
      <w:r w:rsidRPr="00E141B2">
        <w:rPr>
          <w:rFonts w:ascii="Arial" w:eastAsia="Times New Roman" w:hAnsi="Arial" w:cs="Arial"/>
          <w:bCs/>
          <w:color w:val="000000" w:themeColor="text1"/>
          <w:sz w:val="24"/>
          <w:szCs w:val="24"/>
          <w:lang w:eastAsia="en-CA"/>
        </w:rPr>
        <w:t xml:space="preserve"> vol. 45 (2013): 2682-2699. </w:t>
      </w:r>
    </w:p>
    <w:p w14:paraId="4292347D" w14:textId="06A3B030" w:rsidR="00CE529C" w:rsidRPr="00117665" w:rsidRDefault="00CE529C" w:rsidP="00E141B2">
      <w:pPr>
        <w:spacing w:after="0" w:line="300" w:lineRule="atLeast"/>
        <w:ind w:left="284" w:hanging="284"/>
        <w:textAlignment w:val="baseline"/>
        <w:outlineLvl w:val="2"/>
        <w:rPr>
          <w:rFonts w:ascii="Arial" w:eastAsia="Times New Roman" w:hAnsi="Arial" w:cs="Arial"/>
          <w:bCs/>
          <w:color w:val="000000" w:themeColor="text1"/>
          <w:sz w:val="24"/>
          <w:szCs w:val="24"/>
          <w:u w:val="single"/>
          <w:lang w:eastAsia="en-CA"/>
        </w:rPr>
      </w:pPr>
      <w:r w:rsidRPr="00117665">
        <w:rPr>
          <w:rFonts w:ascii="Arial" w:eastAsia="Times New Roman" w:hAnsi="Arial" w:cs="Arial"/>
          <w:bCs/>
          <w:color w:val="000000" w:themeColor="text1"/>
          <w:sz w:val="24"/>
          <w:szCs w:val="24"/>
          <w:u w:val="single"/>
          <w:lang w:eastAsia="en-CA"/>
        </w:rPr>
        <w:lastRenderedPageBreak/>
        <w:t>Recommended:</w:t>
      </w:r>
    </w:p>
    <w:p w14:paraId="50AADCDB" w14:textId="02DDC017" w:rsidR="00CE529C" w:rsidRPr="00E141B2" w:rsidRDefault="00CE529C" w:rsidP="00E141B2">
      <w:pPr>
        <w:spacing w:after="0" w:line="300" w:lineRule="atLeast"/>
        <w:ind w:left="284" w:hanging="284"/>
        <w:textAlignment w:val="baseline"/>
        <w:outlineLvl w:val="2"/>
        <w:rPr>
          <w:rFonts w:ascii="Arial" w:eastAsia="Times New Roman" w:hAnsi="Arial" w:cs="Arial"/>
          <w:bCs/>
          <w:color w:val="000000" w:themeColor="text1"/>
          <w:sz w:val="24"/>
          <w:szCs w:val="24"/>
          <w:lang w:eastAsia="en-CA"/>
        </w:rPr>
      </w:pPr>
      <w:r>
        <w:rPr>
          <w:rFonts w:ascii="Arial" w:eastAsia="Times New Roman" w:hAnsi="Arial" w:cs="Arial"/>
          <w:bCs/>
          <w:color w:val="000000" w:themeColor="text1"/>
          <w:sz w:val="24"/>
          <w:szCs w:val="24"/>
          <w:lang w:eastAsia="en-CA"/>
        </w:rPr>
        <w:t xml:space="preserve">Clive L. </w:t>
      </w:r>
      <w:proofErr w:type="spellStart"/>
      <w:r>
        <w:rPr>
          <w:rFonts w:ascii="Arial" w:eastAsia="Times New Roman" w:hAnsi="Arial" w:cs="Arial"/>
          <w:bCs/>
          <w:color w:val="000000" w:themeColor="text1"/>
          <w:sz w:val="24"/>
          <w:szCs w:val="24"/>
          <w:lang w:eastAsia="en-CA"/>
        </w:rPr>
        <w:t>Spash</w:t>
      </w:r>
      <w:proofErr w:type="spellEnd"/>
      <w:r>
        <w:rPr>
          <w:rFonts w:ascii="Arial" w:eastAsia="Times New Roman" w:hAnsi="Arial" w:cs="Arial"/>
          <w:bCs/>
          <w:color w:val="000000" w:themeColor="text1"/>
          <w:sz w:val="24"/>
          <w:szCs w:val="24"/>
          <w:lang w:eastAsia="en-CA"/>
        </w:rPr>
        <w:t xml:space="preserve"> and </w:t>
      </w:r>
      <w:proofErr w:type="spellStart"/>
      <w:r>
        <w:rPr>
          <w:rFonts w:ascii="Arial" w:eastAsia="Times New Roman" w:hAnsi="Arial" w:cs="Arial"/>
          <w:bCs/>
          <w:color w:val="000000" w:themeColor="text1"/>
          <w:sz w:val="24"/>
          <w:szCs w:val="24"/>
          <w:lang w:eastAsia="en-CA"/>
        </w:rPr>
        <w:t>Iulie</w:t>
      </w:r>
      <w:proofErr w:type="spellEnd"/>
      <w:r>
        <w:rPr>
          <w:rFonts w:ascii="Arial" w:eastAsia="Times New Roman" w:hAnsi="Arial" w:cs="Arial"/>
          <w:bCs/>
          <w:color w:val="000000" w:themeColor="text1"/>
          <w:sz w:val="24"/>
          <w:szCs w:val="24"/>
          <w:lang w:eastAsia="en-CA"/>
        </w:rPr>
        <w:t xml:space="preserve"> </w:t>
      </w:r>
      <w:proofErr w:type="spellStart"/>
      <w:r>
        <w:rPr>
          <w:rFonts w:ascii="Arial" w:eastAsia="Times New Roman" w:hAnsi="Arial" w:cs="Arial"/>
          <w:bCs/>
          <w:color w:val="000000" w:themeColor="text1"/>
          <w:sz w:val="24"/>
          <w:szCs w:val="24"/>
          <w:lang w:eastAsia="en-CA"/>
        </w:rPr>
        <w:t>Aslaksen</w:t>
      </w:r>
      <w:proofErr w:type="spellEnd"/>
      <w:r>
        <w:rPr>
          <w:rFonts w:ascii="Arial" w:eastAsia="Times New Roman" w:hAnsi="Arial" w:cs="Arial"/>
          <w:bCs/>
          <w:color w:val="000000" w:themeColor="text1"/>
          <w:sz w:val="24"/>
          <w:szCs w:val="24"/>
          <w:lang w:eastAsia="en-CA"/>
        </w:rPr>
        <w:t>, “Re-establishing an ecological discourse in the policy debate over how to value ecosystems and biodiversity,” SRE Discussion Paper, Vienna University of Economics and Business (June 2014), [30 pp.]</w:t>
      </w:r>
    </w:p>
    <w:p w14:paraId="3F3BE63F" w14:textId="08A186BE" w:rsidR="00DC0A93" w:rsidRDefault="00DC0A93" w:rsidP="0032463E">
      <w:pPr>
        <w:spacing w:after="0" w:line="300" w:lineRule="atLeast"/>
        <w:textAlignment w:val="baseline"/>
        <w:outlineLvl w:val="2"/>
        <w:rPr>
          <w:rFonts w:ascii="Arial" w:eastAsia="Times New Roman" w:hAnsi="Arial" w:cs="Arial"/>
          <w:bCs/>
          <w:color w:val="000000" w:themeColor="text1"/>
          <w:lang w:eastAsia="en-CA"/>
        </w:rPr>
      </w:pPr>
    </w:p>
    <w:p w14:paraId="37BAEA3C" w14:textId="77777777" w:rsidR="003A0F9B" w:rsidRDefault="003A0F9B" w:rsidP="0032463E">
      <w:pPr>
        <w:spacing w:after="0" w:line="300" w:lineRule="atLeast"/>
        <w:textAlignment w:val="baseline"/>
        <w:outlineLvl w:val="2"/>
        <w:rPr>
          <w:rFonts w:ascii="Arial" w:eastAsia="Times New Roman" w:hAnsi="Arial" w:cs="Arial"/>
          <w:bCs/>
          <w:color w:val="000000" w:themeColor="text1"/>
          <w:lang w:eastAsia="en-CA"/>
        </w:rPr>
      </w:pPr>
    </w:p>
    <w:p w14:paraId="0DDE7157" w14:textId="48797E0B" w:rsidR="00FD2E59" w:rsidRPr="003F2D96" w:rsidRDefault="00FD2E59" w:rsidP="00FD2E59">
      <w:pPr>
        <w:spacing w:after="0" w:line="300" w:lineRule="atLeast"/>
        <w:textAlignment w:val="baseline"/>
        <w:outlineLvl w:val="2"/>
        <w:rPr>
          <w:rFonts w:ascii="Arial" w:eastAsia="Times New Roman" w:hAnsi="Arial" w:cs="Arial"/>
          <w:bCs/>
          <w:color w:val="000000" w:themeColor="text1"/>
          <w:sz w:val="24"/>
          <w:szCs w:val="24"/>
          <w:lang w:eastAsia="en-CA"/>
        </w:rPr>
      </w:pPr>
      <w:r w:rsidRPr="00FD2E59">
        <w:rPr>
          <w:rFonts w:ascii="Arial" w:eastAsia="Times New Roman" w:hAnsi="Arial" w:cs="Arial"/>
          <w:b/>
          <w:bCs/>
          <w:color w:val="000000" w:themeColor="text1"/>
          <w:sz w:val="24"/>
          <w:szCs w:val="24"/>
          <w:lang w:eastAsia="en-CA"/>
        </w:rPr>
        <w:t>Nov 1</w:t>
      </w:r>
      <w:r w:rsidRPr="00FD2E59">
        <w:rPr>
          <w:rFonts w:ascii="Arial" w:eastAsia="Times New Roman" w:hAnsi="Arial" w:cs="Arial"/>
          <w:bCs/>
          <w:color w:val="000000" w:themeColor="text1"/>
          <w:sz w:val="24"/>
          <w:szCs w:val="24"/>
          <w:lang w:eastAsia="en-CA"/>
        </w:rPr>
        <w:t xml:space="preserve"> </w:t>
      </w:r>
      <w:r w:rsidRPr="00FD2E59">
        <w:rPr>
          <w:rFonts w:ascii="Arial" w:eastAsia="Times New Roman" w:hAnsi="Arial" w:cs="Arial"/>
          <w:b/>
          <w:bCs/>
          <w:color w:val="000000" w:themeColor="text1"/>
          <w:sz w:val="24"/>
          <w:szCs w:val="24"/>
          <w:lang w:eastAsia="en-CA"/>
        </w:rPr>
        <w:t>Questioning assumptions about human nature and market values</w:t>
      </w:r>
      <w:r w:rsidR="003F2D96">
        <w:rPr>
          <w:rFonts w:ascii="Arial" w:eastAsia="Times New Roman" w:hAnsi="Arial" w:cs="Arial"/>
          <w:b/>
          <w:bCs/>
          <w:color w:val="000000" w:themeColor="text1"/>
          <w:sz w:val="24"/>
          <w:szCs w:val="24"/>
          <w:lang w:eastAsia="en-CA"/>
        </w:rPr>
        <w:t xml:space="preserve"> </w:t>
      </w:r>
      <w:r w:rsidR="003F2D96">
        <w:rPr>
          <w:rFonts w:ascii="Arial" w:eastAsia="Times New Roman" w:hAnsi="Arial" w:cs="Arial"/>
          <w:bCs/>
          <w:color w:val="000000" w:themeColor="text1"/>
          <w:sz w:val="24"/>
          <w:szCs w:val="24"/>
          <w:lang w:eastAsia="en-CA"/>
        </w:rPr>
        <w:t>(group work)</w:t>
      </w:r>
    </w:p>
    <w:p w14:paraId="78275D34" w14:textId="37497D42" w:rsidR="00E141B2" w:rsidRPr="003F2D96" w:rsidRDefault="00E141B2" w:rsidP="00E141B2">
      <w:pPr>
        <w:spacing w:after="0" w:line="300" w:lineRule="atLeast"/>
        <w:textAlignment w:val="baseline"/>
        <w:outlineLvl w:val="2"/>
        <w:rPr>
          <w:rFonts w:ascii="Arial" w:eastAsia="Times New Roman" w:hAnsi="Arial" w:cs="Arial"/>
          <w:bCs/>
          <w:color w:val="000000" w:themeColor="text1"/>
          <w:sz w:val="24"/>
          <w:szCs w:val="24"/>
          <w:lang w:eastAsia="en-CA"/>
        </w:rPr>
      </w:pPr>
      <w:r w:rsidRPr="003F2D96">
        <w:rPr>
          <w:rFonts w:ascii="Arial" w:eastAsia="Times New Roman" w:hAnsi="Arial" w:cs="Arial"/>
          <w:bCs/>
          <w:i/>
          <w:iCs/>
          <w:color w:val="000000" w:themeColor="text1"/>
          <w:sz w:val="24"/>
          <w:szCs w:val="24"/>
          <w:lang w:eastAsia="en-CA"/>
        </w:rPr>
        <w:t>Is further commodification of nature the way to resolve environmental crises? Is a (state-based) regulatory approach necessary? What are the appropriate roles for markets, states, and citizens in dealing with problems such as pollution, climate change, or water scarcity? Is selling “permits to pollute” ethical? If not, is it necessary? Why?</w:t>
      </w:r>
    </w:p>
    <w:p w14:paraId="29AED060" w14:textId="77777777" w:rsidR="00FD2E59" w:rsidRPr="00FD2E59" w:rsidRDefault="00FD2E59" w:rsidP="00FD2E59">
      <w:pPr>
        <w:spacing w:after="0" w:line="300" w:lineRule="atLeast"/>
        <w:textAlignment w:val="baseline"/>
        <w:outlineLvl w:val="2"/>
        <w:rPr>
          <w:rFonts w:ascii="Arial" w:eastAsia="Times New Roman" w:hAnsi="Arial" w:cs="Arial"/>
          <w:b/>
          <w:bCs/>
          <w:color w:val="000000" w:themeColor="text1"/>
          <w:lang w:eastAsia="en-CA"/>
        </w:rPr>
      </w:pPr>
    </w:p>
    <w:p w14:paraId="327CCE70" w14:textId="77777777" w:rsidR="00FD2E59" w:rsidRPr="00E141B2" w:rsidRDefault="00FD2E59" w:rsidP="00E141B2">
      <w:pPr>
        <w:spacing w:after="0" w:line="300" w:lineRule="atLeast"/>
        <w:ind w:left="284" w:hanging="284"/>
        <w:textAlignment w:val="baseline"/>
        <w:outlineLvl w:val="2"/>
        <w:rPr>
          <w:rFonts w:ascii="Arial" w:eastAsia="Times New Roman" w:hAnsi="Arial" w:cs="Arial"/>
          <w:bCs/>
          <w:iCs/>
          <w:color w:val="000000" w:themeColor="text1"/>
          <w:sz w:val="24"/>
          <w:szCs w:val="24"/>
          <w:lang w:eastAsia="en-CA"/>
        </w:rPr>
      </w:pPr>
      <w:r w:rsidRPr="00E141B2">
        <w:rPr>
          <w:rFonts w:ascii="Arial" w:eastAsia="Times New Roman" w:hAnsi="Arial" w:cs="Arial"/>
          <w:bCs/>
          <w:iCs/>
          <w:color w:val="000000" w:themeColor="text1"/>
          <w:sz w:val="24"/>
          <w:szCs w:val="24"/>
          <w:u w:val="single"/>
          <w:lang w:eastAsia="en-CA"/>
        </w:rPr>
        <w:t>Required Readings:</w:t>
      </w:r>
    </w:p>
    <w:p w14:paraId="7908772D" w14:textId="1EA8846E" w:rsidR="00FD2E59" w:rsidRPr="00E141B2" w:rsidRDefault="00FD2E59" w:rsidP="00E141B2">
      <w:pPr>
        <w:spacing w:after="0" w:line="300" w:lineRule="atLeast"/>
        <w:ind w:left="284" w:hanging="284"/>
        <w:textAlignment w:val="baseline"/>
        <w:outlineLvl w:val="2"/>
        <w:rPr>
          <w:rFonts w:ascii="Arial" w:eastAsia="Times New Roman" w:hAnsi="Arial" w:cs="Arial"/>
          <w:bCs/>
          <w:iCs/>
          <w:color w:val="000000" w:themeColor="text1"/>
          <w:sz w:val="24"/>
          <w:szCs w:val="24"/>
          <w:lang w:eastAsia="en-CA"/>
        </w:rPr>
      </w:pPr>
      <w:r w:rsidRPr="00E141B2">
        <w:rPr>
          <w:rFonts w:ascii="Arial" w:eastAsia="Times New Roman" w:hAnsi="Arial" w:cs="Arial"/>
          <w:bCs/>
          <w:iCs/>
          <w:color w:val="000000" w:themeColor="text1"/>
          <w:sz w:val="24"/>
          <w:szCs w:val="24"/>
          <w:lang w:eastAsia="en-CA"/>
        </w:rPr>
        <w:t xml:space="preserve">Shane </w:t>
      </w:r>
      <w:proofErr w:type="spellStart"/>
      <w:r w:rsidRPr="00E141B2">
        <w:rPr>
          <w:rFonts w:ascii="Arial" w:eastAsia="Times New Roman" w:hAnsi="Arial" w:cs="Arial"/>
          <w:bCs/>
          <w:iCs/>
          <w:color w:val="000000" w:themeColor="text1"/>
          <w:sz w:val="24"/>
          <w:szCs w:val="24"/>
          <w:lang w:eastAsia="en-CA"/>
        </w:rPr>
        <w:t>Gunster</w:t>
      </w:r>
      <w:proofErr w:type="spellEnd"/>
      <w:r w:rsidRPr="00E141B2">
        <w:rPr>
          <w:rFonts w:ascii="Arial" w:eastAsia="Times New Roman" w:hAnsi="Arial" w:cs="Arial"/>
          <w:bCs/>
          <w:iCs/>
          <w:color w:val="000000" w:themeColor="text1"/>
          <w:sz w:val="24"/>
          <w:szCs w:val="24"/>
          <w:lang w:eastAsia="en-CA"/>
        </w:rPr>
        <w:t xml:space="preserve">, “Self-Interest, Sacrifice, and Climate Change: (Re-)Framing the British Columbia Carbon Tax,” in Michael </w:t>
      </w:r>
      <w:proofErr w:type="spellStart"/>
      <w:r w:rsidRPr="00E141B2">
        <w:rPr>
          <w:rFonts w:ascii="Arial" w:eastAsia="Times New Roman" w:hAnsi="Arial" w:cs="Arial"/>
          <w:bCs/>
          <w:iCs/>
          <w:color w:val="000000" w:themeColor="text1"/>
          <w:sz w:val="24"/>
          <w:szCs w:val="24"/>
          <w:lang w:eastAsia="en-CA"/>
        </w:rPr>
        <w:t>Maniates</w:t>
      </w:r>
      <w:proofErr w:type="spellEnd"/>
      <w:r w:rsidRPr="00E141B2">
        <w:rPr>
          <w:rFonts w:ascii="Arial" w:eastAsia="Times New Roman" w:hAnsi="Arial" w:cs="Arial"/>
          <w:bCs/>
          <w:iCs/>
          <w:color w:val="000000" w:themeColor="text1"/>
          <w:sz w:val="24"/>
          <w:szCs w:val="24"/>
          <w:lang w:eastAsia="en-CA"/>
        </w:rPr>
        <w:t xml:space="preserve"> and John M. Meyer, eds., </w:t>
      </w:r>
      <w:r w:rsidRPr="00E141B2">
        <w:rPr>
          <w:rFonts w:ascii="Arial" w:eastAsia="Times New Roman" w:hAnsi="Arial" w:cs="Arial"/>
          <w:bCs/>
          <w:i/>
          <w:iCs/>
          <w:color w:val="000000" w:themeColor="text1"/>
          <w:sz w:val="24"/>
          <w:szCs w:val="24"/>
          <w:lang w:eastAsia="en-CA"/>
        </w:rPr>
        <w:t>The Environmental Politics of Sacrifice</w:t>
      </w:r>
      <w:r w:rsidRPr="00E141B2">
        <w:rPr>
          <w:rFonts w:ascii="Arial" w:eastAsia="Times New Roman" w:hAnsi="Arial" w:cs="Arial"/>
          <w:bCs/>
          <w:iCs/>
          <w:color w:val="000000" w:themeColor="text1"/>
          <w:sz w:val="24"/>
          <w:szCs w:val="24"/>
          <w:lang w:eastAsia="en-CA"/>
        </w:rPr>
        <w:t> (MIT Press, 2010): 187-216. (</w:t>
      </w:r>
      <w:r w:rsidR="00CC4595">
        <w:rPr>
          <w:rFonts w:ascii="Arial" w:eastAsia="Times New Roman" w:hAnsi="Arial" w:cs="Arial"/>
          <w:bCs/>
          <w:iCs/>
          <w:color w:val="000000" w:themeColor="text1"/>
          <w:sz w:val="24"/>
          <w:szCs w:val="24"/>
          <w:lang w:eastAsia="en-CA"/>
        </w:rPr>
        <w:t xml:space="preserve">for other chapters, </w:t>
      </w:r>
      <w:r w:rsidRPr="00E141B2">
        <w:rPr>
          <w:rFonts w:ascii="Arial" w:eastAsia="Times New Roman" w:hAnsi="Arial" w:cs="Arial"/>
          <w:bCs/>
          <w:iCs/>
          <w:color w:val="000000" w:themeColor="text1"/>
          <w:sz w:val="24"/>
          <w:szCs w:val="24"/>
          <w:lang w:eastAsia="en-CA"/>
        </w:rPr>
        <w:t>e-boo</w:t>
      </w:r>
      <w:r w:rsidR="00CC4595">
        <w:rPr>
          <w:rFonts w:ascii="Arial" w:eastAsia="Times New Roman" w:hAnsi="Arial" w:cs="Arial"/>
          <w:bCs/>
          <w:iCs/>
          <w:color w:val="000000" w:themeColor="text1"/>
          <w:sz w:val="24"/>
          <w:szCs w:val="24"/>
          <w:lang w:eastAsia="en-CA"/>
        </w:rPr>
        <w:t xml:space="preserve">k: </w:t>
      </w:r>
      <w:hyperlink r:id="rId37" w:history="1">
        <w:r w:rsidR="00CC4595" w:rsidRPr="00E80CB7">
          <w:rPr>
            <w:rStyle w:val="Hyperlink"/>
            <w:rFonts w:ascii="Arial" w:eastAsia="Times New Roman" w:hAnsi="Arial" w:cs="Arial"/>
            <w:bCs/>
            <w:iCs/>
            <w:sz w:val="24"/>
            <w:szCs w:val="24"/>
            <w:lang w:eastAsia="en-CA"/>
          </w:rPr>
          <w:t>https://ebookcentral.proquest.com/lib/ualberta/detail.action?docID=3339146</w:t>
        </w:r>
      </w:hyperlink>
      <w:r w:rsidR="00CC4595">
        <w:rPr>
          <w:rFonts w:ascii="Arial" w:eastAsia="Times New Roman" w:hAnsi="Arial" w:cs="Arial"/>
          <w:bCs/>
          <w:iCs/>
          <w:color w:val="000000" w:themeColor="text1"/>
          <w:sz w:val="24"/>
          <w:szCs w:val="24"/>
          <w:lang w:eastAsia="en-CA"/>
        </w:rPr>
        <w:t xml:space="preserve"> </w:t>
      </w:r>
    </w:p>
    <w:p w14:paraId="54D0E70B" w14:textId="77777777" w:rsidR="00FD2E59" w:rsidRPr="00E141B2" w:rsidRDefault="00FD2E59" w:rsidP="00E141B2">
      <w:pPr>
        <w:spacing w:after="0" w:line="300" w:lineRule="atLeast"/>
        <w:ind w:left="284" w:hanging="284"/>
        <w:textAlignment w:val="baseline"/>
        <w:outlineLvl w:val="2"/>
        <w:rPr>
          <w:rFonts w:ascii="Arial" w:eastAsia="Times New Roman" w:hAnsi="Arial" w:cs="Arial"/>
          <w:bCs/>
          <w:iCs/>
          <w:color w:val="000000" w:themeColor="text1"/>
          <w:sz w:val="24"/>
          <w:szCs w:val="24"/>
          <w:lang w:eastAsia="en-CA"/>
        </w:rPr>
      </w:pPr>
      <w:r w:rsidRPr="00E141B2">
        <w:rPr>
          <w:rFonts w:ascii="Arial" w:eastAsia="Times New Roman" w:hAnsi="Arial" w:cs="Arial"/>
          <w:bCs/>
          <w:iCs/>
          <w:color w:val="000000" w:themeColor="text1"/>
          <w:sz w:val="24"/>
          <w:szCs w:val="24"/>
          <w:lang w:eastAsia="en-CA"/>
        </w:rPr>
        <w:t xml:space="preserve">Robert </w:t>
      </w:r>
      <w:proofErr w:type="spellStart"/>
      <w:r w:rsidRPr="00E141B2">
        <w:rPr>
          <w:rFonts w:ascii="Arial" w:eastAsia="Times New Roman" w:hAnsi="Arial" w:cs="Arial"/>
          <w:bCs/>
          <w:iCs/>
          <w:color w:val="000000" w:themeColor="text1"/>
          <w:sz w:val="24"/>
          <w:szCs w:val="24"/>
          <w:lang w:eastAsia="en-CA"/>
        </w:rPr>
        <w:t>Goodin</w:t>
      </w:r>
      <w:proofErr w:type="spellEnd"/>
      <w:r w:rsidRPr="00E141B2">
        <w:rPr>
          <w:rFonts w:ascii="Arial" w:eastAsia="Times New Roman" w:hAnsi="Arial" w:cs="Arial"/>
          <w:bCs/>
          <w:iCs/>
          <w:color w:val="000000" w:themeColor="text1"/>
          <w:sz w:val="24"/>
          <w:szCs w:val="24"/>
          <w:lang w:eastAsia="en-CA"/>
        </w:rPr>
        <w:t>, “Selling Environmental Indulgences,” </w:t>
      </w:r>
      <w:proofErr w:type="spellStart"/>
      <w:r w:rsidRPr="00E141B2">
        <w:rPr>
          <w:rFonts w:ascii="Arial" w:eastAsia="Times New Roman" w:hAnsi="Arial" w:cs="Arial"/>
          <w:bCs/>
          <w:i/>
          <w:iCs/>
          <w:color w:val="000000" w:themeColor="text1"/>
          <w:sz w:val="24"/>
          <w:szCs w:val="24"/>
          <w:lang w:eastAsia="en-CA"/>
        </w:rPr>
        <w:t>Kyklos</w:t>
      </w:r>
      <w:proofErr w:type="spellEnd"/>
      <w:r w:rsidRPr="00E141B2">
        <w:rPr>
          <w:rFonts w:ascii="Arial" w:eastAsia="Times New Roman" w:hAnsi="Arial" w:cs="Arial"/>
          <w:bCs/>
          <w:iCs/>
          <w:color w:val="000000" w:themeColor="text1"/>
          <w:sz w:val="24"/>
          <w:szCs w:val="24"/>
          <w:lang w:eastAsia="en-CA"/>
        </w:rPr>
        <w:t xml:space="preserve"> 47 (1994), 573-96.  </w:t>
      </w:r>
    </w:p>
    <w:p w14:paraId="6D3C67D6" w14:textId="77777777" w:rsidR="00FD2E59" w:rsidRPr="00FD2E59" w:rsidRDefault="00FD2E59" w:rsidP="00FD2E59">
      <w:pPr>
        <w:spacing w:after="0" w:line="300" w:lineRule="atLeast"/>
        <w:textAlignment w:val="baseline"/>
        <w:outlineLvl w:val="2"/>
        <w:rPr>
          <w:rFonts w:ascii="Arial" w:eastAsia="Times New Roman" w:hAnsi="Arial" w:cs="Arial"/>
          <w:bCs/>
          <w:iCs/>
          <w:color w:val="000000" w:themeColor="text1"/>
          <w:lang w:eastAsia="en-CA"/>
        </w:rPr>
      </w:pPr>
    </w:p>
    <w:p w14:paraId="4FFDFDBA" w14:textId="77777777" w:rsidR="00E141B2" w:rsidRDefault="00E141B2" w:rsidP="0032463E">
      <w:pPr>
        <w:spacing w:after="0" w:line="300" w:lineRule="atLeast"/>
        <w:textAlignment w:val="baseline"/>
        <w:outlineLvl w:val="2"/>
        <w:rPr>
          <w:rFonts w:ascii="Arial" w:eastAsia="Times New Roman" w:hAnsi="Arial" w:cs="Arial"/>
          <w:b/>
          <w:bCs/>
          <w:color w:val="000000" w:themeColor="text1"/>
          <w:sz w:val="24"/>
          <w:szCs w:val="24"/>
          <w:lang w:eastAsia="en-CA"/>
        </w:rPr>
      </w:pPr>
      <w:bookmarkStart w:id="5" w:name="_Hlk523175647"/>
    </w:p>
    <w:p w14:paraId="025EC71A" w14:textId="5F9ACDB3" w:rsidR="0032463E" w:rsidRPr="003F2D96" w:rsidRDefault="00FD2E59" w:rsidP="0032463E">
      <w:pPr>
        <w:spacing w:after="0" w:line="300" w:lineRule="atLeast"/>
        <w:textAlignment w:val="baseline"/>
        <w:outlineLvl w:val="2"/>
        <w:rPr>
          <w:rFonts w:ascii="Arial" w:eastAsia="Times New Roman" w:hAnsi="Arial" w:cs="Arial"/>
          <w:bCs/>
          <w:color w:val="000000" w:themeColor="text1"/>
          <w:sz w:val="24"/>
          <w:szCs w:val="24"/>
          <w:lang w:eastAsia="en-CA"/>
        </w:rPr>
      </w:pPr>
      <w:r w:rsidRPr="00FD2E59">
        <w:rPr>
          <w:rFonts w:ascii="Arial" w:eastAsia="Times New Roman" w:hAnsi="Arial" w:cs="Arial"/>
          <w:b/>
          <w:bCs/>
          <w:color w:val="000000" w:themeColor="text1"/>
          <w:sz w:val="24"/>
          <w:szCs w:val="24"/>
          <w:lang w:eastAsia="en-CA"/>
        </w:rPr>
        <w:t xml:space="preserve">Nov </w:t>
      </w:r>
      <w:r w:rsidR="00E2412D">
        <w:rPr>
          <w:rFonts w:ascii="Arial" w:eastAsia="Times New Roman" w:hAnsi="Arial" w:cs="Arial"/>
          <w:b/>
          <w:bCs/>
          <w:color w:val="000000" w:themeColor="text1"/>
          <w:sz w:val="24"/>
          <w:szCs w:val="24"/>
          <w:lang w:eastAsia="en-CA"/>
        </w:rPr>
        <w:t>6</w:t>
      </w:r>
      <w:r w:rsidRPr="00FD2E59">
        <w:rPr>
          <w:rFonts w:ascii="Arial" w:eastAsia="Times New Roman" w:hAnsi="Arial" w:cs="Arial"/>
          <w:b/>
          <w:bCs/>
          <w:color w:val="000000" w:themeColor="text1"/>
          <w:sz w:val="24"/>
          <w:szCs w:val="24"/>
          <w:lang w:eastAsia="en-CA"/>
        </w:rPr>
        <w:t xml:space="preserve"> </w:t>
      </w:r>
      <w:proofErr w:type="gramStart"/>
      <w:r w:rsidR="0032463E" w:rsidRPr="00FD2E59">
        <w:rPr>
          <w:rFonts w:ascii="Arial" w:eastAsia="Times New Roman" w:hAnsi="Arial" w:cs="Arial"/>
          <w:b/>
          <w:bCs/>
          <w:color w:val="000000" w:themeColor="text1"/>
          <w:sz w:val="24"/>
          <w:szCs w:val="24"/>
          <w:lang w:eastAsia="en-CA"/>
        </w:rPr>
        <w:t>The</w:t>
      </w:r>
      <w:proofErr w:type="gramEnd"/>
      <w:r w:rsidR="0032463E" w:rsidRPr="00FD2E59">
        <w:rPr>
          <w:rFonts w:ascii="Arial" w:eastAsia="Times New Roman" w:hAnsi="Arial" w:cs="Arial"/>
          <w:b/>
          <w:bCs/>
          <w:color w:val="000000" w:themeColor="text1"/>
          <w:sz w:val="24"/>
          <w:szCs w:val="24"/>
          <w:lang w:eastAsia="en-CA"/>
        </w:rPr>
        <w:t xml:space="preserve"> implications of limits to growth and climate change for global ethics and responsibilities: the concepts of ecological debt and climate justice</w:t>
      </w:r>
      <w:bookmarkEnd w:id="5"/>
      <w:r w:rsidR="003F2D96">
        <w:rPr>
          <w:rFonts w:ascii="Arial" w:eastAsia="Times New Roman" w:hAnsi="Arial" w:cs="Arial"/>
          <w:b/>
          <w:bCs/>
          <w:color w:val="000000" w:themeColor="text1"/>
          <w:sz w:val="24"/>
          <w:szCs w:val="24"/>
          <w:lang w:eastAsia="en-CA"/>
        </w:rPr>
        <w:t xml:space="preserve"> </w:t>
      </w:r>
      <w:r w:rsidR="003F2D96">
        <w:rPr>
          <w:rFonts w:ascii="Arial" w:eastAsia="Times New Roman" w:hAnsi="Arial" w:cs="Arial"/>
          <w:bCs/>
          <w:color w:val="000000" w:themeColor="text1"/>
          <w:sz w:val="24"/>
          <w:szCs w:val="24"/>
          <w:lang w:eastAsia="en-CA"/>
        </w:rPr>
        <w:t>(group work)</w:t>
      </w:r>
    </w:p>
    <w:p w14:paraId="0908D0E5" w14:textId="5DFB9C7D" w:rsidR="0032463E" w:rsidRPr="0032463E" w:rsidRDefault="0032463E" w:rsidP="0032463E">
      <w:pPr>
        <w:spacing w:after="0" w:line="300" w:lineRule="atLeast"/>
        <w:textAlignment w:val="baseline"/>
        <w:outlineLvl w:val="2"/>
        <w:rPr>
          <w:rFonts w:ascii="Arial" w:eastAsia="Times New Roman" w:hAnsi="Arial" w:cs="Arial"/>
          <w:bCs/>
          <w:i/>
          <w:color w:val="000000" w:themeColor="text1"/>
          <w:sz w:val="24"/>
          <w:szCs w:val="24"/>
          <w:lang w:eastAsia="en-CA"/>
        </w:rPr>
      </w:pPr>
      <w:r w:rsidRPr="00E141B2">
        <w:rPr>
          <w:rFonts w:ascii="Arial" w:eastAsia="Times New Roman" w:hAnsi="Arial" w:cs="Arial"/>
          <w:bCs/>
          <w:i/>
          <w:color w:val="000000" w:themeColor="text1"/>
          <w:sz w:val="24"/>
          <w:szCs w:val="24"/>
          <w:lang w:eastAsia="en-CA"/>
        </w:rPr>
        <w:t>What is Just?</w:t>
      </w:r>
      <w:r w:rsidRPr="0032463E">
        <w:rPr>
          <w:rFonts w:ascii="Arial" w:eastAsia="Times New Roman" w:hAnsi="Arial" w:cs="Arial"/>
          <w:bCs/>
          <w:i/>
          <w:color w:val="000000" w:themeColor="text1"/>
          <w:sz w:val="24"/>
          <w:szCs w:val="24"/>
          <w:lang w:eastAsia="en-CA"/>
        </w:rPr>
        <w:t xml:space="preserve"> Which approach to allocating responsibility for climate change would you take, and why?</w:t>
      </w:r>
    </w:p>
    <w:p w14:paraId="32428742" w14:textId="77777777" w:rsidR="0032463E" w:rsidRPr="0032463E" w:rsidRDefault="0032463E" w:rsidP="0032463E">
      <w:pPr>
        <w:spacing w:after="0" w:line="300" w:lineRule="atLeast"/>
        <w:textAlignment w:val="baseline"/>
        <w:outlineLvl w:val="2"/>
        <w:rPr>
          <w:rFonts w:ascii="Arial" w:eastAsia="Times New Roman" w:hAnsi="Arial" w:cs="Arial"/>
          <w:bCs/>
          <w:color w:val="000000" w:themeColor="text1"/>
          <w:sz w:val="24"/>
          <w:szCs w:val="24"/>
          <w:lang w:eastAsia="en-CA"/>
        </w:rPr>
      </w:pPr>
    </w:p>
    <w:p w14:paraId="3D4BC3F0" w14:textId="77777777" w:rsidR="0032463E" w:rsidRPr="0032463E" w:rsidRDefault="0032463E" w:rsidP="0032463E">
      <w:pPr>
        <w:spacing w:after="0" w:line="300" w:lineRule="atLeast"/>
        <w:textAlignment w:val="baseline"/>
        <w:outlineLvl w:val="2"/>
        <w:rPr>
          <w:rFonts w:ascii="Arial" w:eastAsia="Times New Roman" w:hAnsi="Arial" w:cs="Arial"/>
          <w:bCs/>
          <w:color w:val="000000" w:themeColor="text1"/>
          <w:sz w:val="24"/>
          <w:szCs w:val="24"/>
          <w:lang w:eastAsia="en-CA"/>
        </w:rPr>
      </w:pPr>
      <w:r w:rsidRPr="0032463E">
        <w:rPr>
          <w:rFonts w:ascii="Arial" w:eastAsia="Times New Roman" w:hAnsi="Arial" w:cs="Arial"/>
          <w:bCs/>
          <w:color w:val="000000" w:themeColor="text1"/>
          <w:sz w:val="24"/>
          <w:szCs w:val="24"/>
          <w:u w:val="single"/>
          <w:lang w:eastAsia="en-CA"/>
        </w:rPr>
        <w:t>Required readings</w:t>
      </w:r>
      <w:r w:rsidRPr="0032463E">
        <w:rPr>
          <w:rFonts w:ascii="Arial" w:eastAsia="Times New Roman" w:hAnsi="Arial" w:cs="Arial"/>
          <w:bCs/>
          <w:color w:val="000000" w:themeColor="text1"/>
          <w:sz w:val="24"/>
          <w:szCs w:val="24"/>
          <w:lang w:eastAsia="en-CA"/>
        </w:rPr>
        <w:t>:</w:t>
      </w:r>
    </w:p>
    <w:p w14:paraId="44DD31CA" w14:textId="77777777" w:rsidR="0032463E" w:rsidRPr="0032463E" w:rsidRDefault="0032463E" w:rsidP="00E141B2">
      <w:pPr>
        <w:spacing w:after="0" w:line="300" w:lineRule="atLeast"/>
        <w:ind w:left="284" w:hanging="284"/>
        <w:textAlignment w:val="baseline"/>
        <w:outlineLvl w:val="2"/>
        <w:rPr>
          <w:rFonts w:ascii="Arial" w:eastAsia="Times New Roman" w:hAnsi="Arial" w:cs="Arial"/>
          <w:bCs/>
          <w:color w:val="000000" w:themeColor="text1"/>
          <w:sz w:val="24"/>
          <w:szCs w:val="24"/>
          <w:u w:val="single"/>
          <w:lang w:eastAsia="en-CA"/>
        </w:rPr>
      </w:pPr>
      <w:r w:rsidRPr="0032463E">
        <w:rPr>
          <w:rFonts w:ascii="Arial" w:eastAsia="Times New Roman" w:hAnsi="Arial" w:cs="Arial"/>
          <w:bCs/>
          <w:color w:val="000000" w:themeColor="text1"/>
          <w:sz w:val="24"/>
          <w:szCs w:val="24"/>
          <w:lang w:eastAsia="en-CA"/>
        </w:rPr>
        <w:t>South-South Summit on Climate Justice and Finance, “Cancun Declaration,” 12 January 2011, </w:t>
      </w:r>
      <w:hyperlink r:id="rId38" w:history="1">
        <w:r w:rsidRPr="0032463E">
          <w:rPr>
            <w:rStyle w:val="Hyperlink"/>
            <w:rFonts w:ascii="Arial" w:eastAsia="Times New Roman" w:hAnsi="Arial" w:cs="Arial"/>
            <w:bCs/>
            <w:sz w:val="24"/>
            <w:szCs w:val="24"/>
            <w:lang w:eastAsia="en-CA"/>
          </w:rPr>
          <w:t>http://cadtm.org/Cancun-Declaration</w:t>
        </w:r>
      </w:hyperlink>
      <w:r w:rsidRPr="0032463E">
        <w:rPr>
          <w:rFonts w:ascii="Arial" w:eastAsia="Times New Roman" w:hAnsi="Arial" w:cs="Arial"/>
          <w:bCs/>
          <w:color w:val="000000" w:themeColor="text1"/>
          <w:sz w:val="24"/>
          <w:szCs w:val="24"/>
          <w:u w:val="single"/>
          <w:lang w:eastAsia="en-CA"/>
        </w:rPr>
        <w:t>.</w:t>
      </w:r>
    </w:p>
    <w:p w14:paraId="74CBE5C6" w14:textId="3630A77F" w:rsidR="0032463E" w:rsidRPr="0032463E" w:rsidRDefault="00E141B2" w:rsidP="0032463E">
      <w:pPr>
        <w:spacing w:after="0" w:line="300" w:lineRule="atLeast"/>
        <w:textAlignment w:val="baseline"/>
        <w:outlineLvl w:val="2"/>
        <w:rPr>
          <w:rFonts w:ascii="Arial" w:eastAsia="Times New Roman" w:hAnsi="Arial" w:cs="Arial"/>
          <w:bCs/>
          <w:color w:val="000000" w:themeColor="text1"/>
          <w:sz w:val="24"/>
          <w:szCs w:val="24"/>
          <w:lang w:eastAsia="en-CA"/>
        </w:rPr>
      </w:pPr>
      <w:proofErr w:type="spellStart"/>
      <w:r>
        <w:rPr>
          <w:rFonts w:ascii="Arial" w:eastAsia="Times New Roman" w:hAnsi="Arial" w:cs="Arial"/>
          <w:bCs/>
          <w:color w:val="000000" w:themeColor="text1"/>
          <w:sz w:val="24"/>
          <w:szCs w:val="24"/>
          <w:lang w:eastAsia="en-CA"/>
        </w:rPr>
        <w:t>Dryzek</w:t>
      </w:r>
      <w:proofErr w:type="spellEnd"/>
      <w:r>
        <w:rPr>
          <w:rFonts w:ascii="Arial" w:eastAsia="Times New Roman" w:hAnsi="Arial" w:cs="Arial"/>
          <w:bCs/>
          <w:color w:val="000000" w:themeColor="text1"/>
          <w:sz w:val="24"/>
          <w:szCs w:val="24"/>
          <w:lang w:eastAsia="en-CA"/>
        </w:rPr>
        <w:t xml:space="preserve"> et al., </w:t>
      </w:r>
      <w:r w:rsidR="0032463E" w:rsidRPr="0032463E">
        <w:rPr>
          <w:rFonts w:ascii="Arial" w:eastAsia="Times New Roman" w:hAnsi="Arial" w:cs="Arial"/>
          <w:bCs/>
          <w:i/>
          <w:color w:val="000000" w:themeColor="text1"/>
          <w:sz w:val="24"/>
          <w:szCs w:val="24"/>
          <w:lang w:eastAsia="en-CA"/>
        </w:rPr>
        <w:t>Climate-Challenged Society,</w:t>
      </w:r>
      <w:r w:rsidR="0032463E" w:rsidRPr="0032463E">
        <w:rPr>
          <w:rFonts w:ascii="Arial" w:eastAsia="Times New Roman" w:hAnsi="Arial" w:cs="Arial"/>
          <w:bCs/>
          <w:color w:val="000000" w:themeColor="text1"/>
          <w:sz w:val="24"/>
          <w:szCs w:val="24"/>
          <w:lang w:eastAsia="en-CA"/>
        </w:rPr>
        <w:t xml:space="preserve"> chapter 5, pp. 75-92.</w:t>
      </w:r>
    </w:p>
    <w:p w14:paraId="66A7FE80" w14:textId="55DB4F76" w:rsidR="00BF7D0B" w:rsidRDefault="00BF7D0B" w:rsidP="00E141B2">
      <w:pPr>
        <w:spacing w:after="0" w:line="300" w:lineRule="atLeast"/>
        <w:textAlignment w:val="baseline"/>
        <w:outlineLvl w:val="2"/>
        <w:rPr>
          <w:rFonts w:ascii="Arial" w:eastAsia="Times New Roman" w:hAnsi="Arial" w:cs="Arial"/>
          <w:bCs/>
          <w:color w:val="000000" w:themeColor="text1"/>
          <w:sz w:val="24"/>
          <w:szCs w:val="24"/>
          <w:lang w:eastAsia="en-CA"/>
        </w:rPr>
      </w:pPr>
    </w:p>
    <w:p w14:paraId="59844F56" w14:textId="77777777" w:rsidR="00BF7D0B" w:rsidRPr="0032463E" w:rsidRDefault="00BF7D0B" w:rsidP="00E141B2">
      <w:pPr>
        <w:spacing w:after="0" w:line="300" w:lineRule="atLeast"/>
        <w:textAlignment w:val="baseline"/>
        <w:outlineLvl w:val="2"/>
        <w:rPr>
          <w:rFonts w:ascii="Arial" w:eastAsia="Times New Roman" w:hAnsi="Arial" w:cs="Arial"/>
          <w:bCs/>
          <w:color w:val="000000" w:themeColor="text1"/>
          <w:sz w:val="24"/>
          <w:szCs w:val="24"/>
          <w:lang w:eastAsia="en-CA"/>
        </w:rPr>
      </w:pPr>
    </w:p>
    <w:p w14:paraId="5581D8E5" w14:textId="6AE4B105" w:rsidR="00DE7F82" w:rsidRPr="003160C8" w:rsidRDefault="00FD2E59" w:rsidP="00CD0385">
      <w:pPr>
        <w:spacing w:after="0" w:line="300" w:lineRule="atLeast"/>
        <w:textAlignment w:val="baseline"/>
        <w:outlineLvl w:val="2"/>
        <w:rPr>
          <w:rFonts w:ascii="Arial" w:eastAsia="Times New Roman" w:hAnsi="Arial" w:cs="Arial"/>
          <w:b/>
          <w:bCs/>
          <w:color w:val="000000" w:themeColor="text1"/>
          <w:sz w:val="24"/>
          <w:szCs w:val="24"/>
          <w:bdr w:val="none" w:sz="0" w:space="0" w:color="auto" w:frame="1"/>
          <w:lang w:eastAsia="en-CA"/>
        </w:rPr>
      </w:pPr>
      <w:r w:rsidRPr="003160C8">
        <w:rPr>
          <w:rFonts w:ascii="Arial" w:eastAsia="Times New Roman" w:hAnsi="Arial" w:cs="Arial"/>
          <w:b/>
          <w:bCs/>
          <w:color w:val="000000" w:themeColor="text1"/>
          <w:sz w:val="24"/>
          <w:szCs w:val="24"/>
          <w:bdr w:val="none" w:sz="0" w:space="0" w:color="auto" w:frame="1"/>
          <w:lang w:eastAsia="en-CA"/>
        </w:rPr>
        <w:t xml:space="preserve">Nov </w:t>
      </w:r>
      <w:r w:rsidR="007339DA">
        <w:rPr>
          <w:rFonts w:ascii="Arial" w:eastAsia="Times New Roman" w:hAnsi="Arial" w:cs="Arial"/>
          <w:b/>
          <w:bCs/>
          <w:color w:val="000000" w:themeColor="text1"/>
          <w:sz w:val="24"/>
          <w:szCs w:val="24"/>
          <w:bdr w:val="none" w:sz="0" w:space="0" w:color="auto" w:frame="1"/>
          <w:lang w:eastAsia="en-CA"/>
        </w:rPr>
        <w:t>8</w:t>
      </w:r>
      <w:r w:rsidRPr="003160C8">
        <w:rPr>
          <w:rFonts w:ascii="Arial" w:eastAsia="Times New Roman" w:hAnsi="Arial" w:cs="Arial"/>
          <w:b/>
          <w:bCs/>
          <w:color w:val="000000" w:themeColor="text1"/>
          <w:sz w:val="24"/>
          <w:szCs w:val="24"/>
          <w:bdr w:val="none" w:sz="0" w:space="0" w:color="auto" w:frame="1"/>
          <w:lang w:eastAsia="en-CA"/>
        </w:rPr>
        <w:t xml:space="preserve"> </w:t>
      </w:r>
      <w:r w:rsidR="008B2487" w:rsidRPr="003160C8">
        <w:rPr>
          <w:rFonts w:ascii="Arial" w:eastAsia="Times New Roman" w:hAnsi="Arial" w:cs="Arial"/>
          <w:b/>
          <w:bCs/>
          <w:color w:val="000000" w:themeColor="text1"/>
          <w:sz w:val="24"/>
          <w:szCs w:val="24"/>
          <w:bdr w:val="none" w:sz="0" w:space="0" w:color="auto" w:frame="1"/>
          <w:lang w:eastAsia="en-CA"/>
        </w:rPr>
        <w:t>Environmental Racism/</w:t>
      </w:r>
      <w:r w:rsidR="00DE7F82" w:rsidRPr="003160C8">
        <w:rPr>
          <w:rFonts w:ascii="Arial" w:eastAsia="Times New Roman" w:hAnsi="Arial" w:cs="Arial"/>
          <w:b/>
          <w:bCs/>
          <w:color w:val="000000" w:themeColor="text1"/>
          <w:sz w:val="24"/>
          <w:szCs w:val="24"/>
          <w:bdr w:val="none" w:sz="0" w:space="0" w:color="auto" w:frame="1"/>
          <w:lang w:eastAsia="en-CA"/>
        </w:rPr>
        <w:t xml:space="preserve">Environmental </w:t>
      </w:r>
      <w:r w:rsidR="008B2487" w:rsidRPr="003160C8">
        <w:rPr>
          <w:rFonts w:ascii="Arial" w:eastAsia="Times New Roman" w:hAnsi="Arial" w:cs="Arial"/>
          <w:b/>
          <w:bCs/>
          <w:color w:val="000000" w:themeColor="text1"/>
          <w:sz w:val="24"/>
          <w:szCs w:val="24"/>
          <w:bdr w:val="none" w:sz="0" w:space="0" w:color="auto" w:frame="1"/>
          <w:lang w:eastAsia="en-CA"/>
        </w:rPr>
        <w:t>Justice</w:t>
      </w:r>
      <w:r w:rsidR="00DE7F82" w:rsidRPr="003160C8">
        <w:rPr>
          <w:rFonts w:ascii="Arial" w:eastAsia="Times New Roman" w:hAnsi="Arial" w:cs="Arial"/>
          <w:b/>
          <w:bCs/>
          <w:color w:val="000000" w:themeColor="text1"/>
          <w:sz w:val="24"/>
          <w:szCs w:val="24"/>
          <w:bdr w:val="none" w:sz="0" w:space="0" w:color="auto" w:frame="1"/>
          <w:lang w:eastAsia="en-CA"/>
        </w:rPr>
        <w:t xml:space="preserve"> </w:t>
      </w:r>
      <w:r w:rsidR="003F2D96" w:rsidRPr="003F2D96">
        <w:rPr>
          <w:rFonts w:ascii="Arial" w:eastAsia="Times New Roman" w:hAnsi="Arial" w:cs="Arial"/>
          <w:bCs/>
          <w:color w:val="000000" w:themeColor="text1"/>
          <w:sz w:val="24"/>
          <w:szCs w:val="24"/>
          <w:bdr w:val="none" w:sz="0" w:space="0" w:color="auto" w:frame="1"/>
          <w:lang w:eastAsia="en-CA"/>
        </w:rPr>
        <w:t>(</w:t>
      </w:r>
      <w:r w:rsidR="003F2D96">
        <w:rPr>
          <w:rFonts w:ascii="Arial" w:eastAsia="Times New Roman" w:hAnsi="Arial" w:cs="Arial"/>
          <w:bCs/>
          <w:color w:val="000000" w:themeColor="text1"/>
          <w:sz w:val="24"/>
          <w:szCs w:val="24"/>
          <w:bdr w:val="none" w:sz="0" w:space="0" w:color="auto" w:frame="1"/>
          <w:lang w:eastAsia="en-CA"/>
        </w:rPr>
        <w:t>film/discussion)</w:t>
      </w:r>
    </w:p>
    <w:p w14:paraId="5081E5CE" w14:textId="77777777" w:rsidR="00DE7F82" w:rsidRPr="003160C8" w:rsidRDefault="00DE7F82" w:rsidP="00DE7F82">
      <w:pPr>
        <w:spacing w:after="0" w:line="293" w:lineRule="atLeast"/>
        <w:textAlignment w:val="baseline"/>
        <w:rPr>
          <w:rFonts w:ascii="Arial" w:eastAsia="Times New Roman" w:hAnsi="Arial" w:cs="Arial"/>
          <w:color w:val="444444"/>
          <w:sz w:val="24"/>
          <w:szCs w:val="24"/>
          <w:lang w:eastAsia="en-CA"/>
        </w:rPr>
      </w:pPr>
      <w:r w:rsidRPr="003160C8">
        <w:rPr>
          <w:rFonts w:ascii="Arial" w:eastAsia="Times New Roman" w:hAnsi="Arial" w:cs="Arial"/>
          <w:color w:val="444444"/>
          <w:sz w:val="24"/>
          <w:szCs w:val="24"/>
          <w:lang w:eastAsia="en-CA"/>
        </w:rPr>
        <w:t> </w:t>
      </w:r>
    </w:p>
    <w:p w14:paraId="514ECE55" w14:textId="6267FF3B" w:rsidR="004126FE" w:rsidRDefault="004126FE" w:rsidP="004126FE">
      <w:pPr>
        <w:spacing w:after="0" w:line="300" w:lineRule="atLeast"/>
        <w:textAlignment w:val="baseline"/>
        <w:outlineLvl w:val="2"/>
        <w:rPr>
          <w:rFonts w:ascii="Arial" w:eastAsia="Times New Roman" w:hAnsi="Arial" w:cs="Arial"/>
          <w:bCs/>
          <w:i/>
          <w:iCs/>
          <w:color w:val="000000"/>
          <w:sz w:val="24"/>
          <w:szCs w:val="24"/>
          <w:bdr w:val="none" w:sz="0" w:space="0" w:color="auto" w:frame="1"/>
          <w:lang w:eastAsia="en-CA"/>
        </w:rPr>
      </w:pPr>
      <w:r w:rsidRPr="008324C5">
        <w:rPr>
          <w:rFonts w:ascii="Arial" w:eastAsia="Times New Roman" w:hAnsi="Arial" w:cs="Arial"/>
          <w:bCs/>
          <w:i/>
          <w:color w:val="000000"/>
          <w:sz w:val="24"/>
          <w:szCs w:val="24"/>
          <w:u w:val="single"/>
          <w:bdr w:val="none" w:sz="0" w:space="0" w:color="auto" w:frame="1"/>
          <w:lang w:eastAsia="en-CA"/>
        </w:rPr>
        <w:t>Discussion questions:</w:t>
      </w:r>
      <w:r w:rsidRPr="002502A4">
        <w:rPr>
          <w:rFonts w:ascii="Arial" w:eastAsia="Times New Roman" w:hAnsi="Arial" w:cs="Arial"/>
          <w:bCs/>
          <w:color w:val="000000"/>
          <w:sz w:val="24"/>
          <w:szCs w:val="24"/>
          <w:bdr w:val="none" w:sz="0" w:space="0" w:color="auto" w:frame="1"/>
          <w:lang w:eastAsia="en-CA"/>
        </w:rPr>
        <w:t> </w:t>
      </w:r>
      <w:r w:rsidRPr="002502A4">
        <w:rPr>
          <w:rFonts w:ascii="Arial" w:eastAsia="Times New Roman" w:hAnsi="Arial" w:cs="Arial"/>
          <w:bCs/>
          <w:i/>
          <w:iCs/>
          <w:color w:val="000000"/>
          <w:sz w:val="24"/>
          <w:szCs w:val="24"/>
          <w:bdr w:val="none" w:sz="0" w:space="0" w:color="auto" w:frame="1"/>
          <w:lang w:eastAsia="en-CA"/>
        </w:rPr>
        <w:t>Where do the terms “environmental racism” and “environmental justice” come from and what do they mean? How are they being used or rearticulated in different contexts? Are they effective, politically?</w:t>
      </w:r>
      <w:r>
        <w:rPr>
          <w:rFonts w:ascii="Arial" w:eastAsia="Times New Roman" w:hAnsi="Arial" w:cs="Arial"/>
          <w:bCs/>
          <w:i/>
          <w:iCs/>
          <w:color w:val="000000"/>
          <w:sz w:val="24"/>
          <w:szCs w:val="24"/>
          <w:bdr w:val="none" w:sz="0" w:space="0" w:color="auto" w:frame="1"/>
          <w:lang w:eastAsia="en-CA"/>
        </w:rPr>
        <w:t xml:space="preserve"> Do we hear these terms in Canadian political discourse? Why or why not?</w:t>
      </w:r>
    </w:p>
    <w:p w14:paraId="4AB7625C" w14:textId="77777777" w:rsidR="003F2D96" w:rsidRPr="00EE29BA" w:rsidRDefault="003F2D96" w:rsidP="004126FE">
      <w:pPr>
        <w:spacing w:after="0" w:line="300" w:lineRule="atLeast"/>
        <w:textAlignment w:val="baseline"/>
        <w:outlineLvl w:val="2"/>
        <w:rPr>
          <w:rFonts w:ascii="Arial" w:eastAsia="Times New Roman" w:hAnsi="Arial" w:cs="Arial"/>
          <w:bCs/>
          <w:color w:val="444444"/>
          <w:sz w:val="24"/>
          <w:szCs w:val="24"/>
          <w:lang w:eastAsia="en-CA"/>
        </w:rPr>
      </w:pPr>
    </w:p>
    <w:p w14:paraId="717D75E3" w14:textId="631A2279" w:rsidR="003F2D96" w:rsidRPr="00544FCB" w:rsidRDefault="00D464F5" w:rsidP="003F2D96">
      <w:pPr>
        <w:spacing w:after="0" w:line="300" w:lineRule="atLeast"/>
        <w:textAlignment w:val="baseline"/>
        <w:outlineLvl w:val="2"/>
        <w:rPr>
          <w:rFonts w:ascii="Arial" w:eastAsia="Times New Roman" w:hAnsi="Arial" w:cs="Arial"/>
          <w:bCs/>
          <w:sz w:val="24"/>
          <w:szCs w:val="24"/>
          <w:u w:val="single"/>
          <w:bdr w:val="none" w:sz="0" w:space="0" w:color="auto" w:frame="1"/>
          <w:lang w:eastAsia="en-CA"/>
        </w:rPr>
      </w:pPr>
      <w:r w:rsidRPr="00544FCB">
        <w:rPr>
          <w:rFonts w:ascii="Arial" w:eastAsia="Times New Roman" w:hAnsi="Arial" w:cs="Arial"/>
          <w:bCs/>
          <w:sz w:val="24"/>
          <w:szCs w:val="24"/>
          <w:u w:val="single"/>
          <w:bdr w:val="none" w:sz="0" w:space="0" w:color="auto" w:frame="1"/>
          <w:lang w:eastAsia="en-CA"/>
        </w:rPr>
        <w:t>Required:</w:t>
      </w:r>
    </w:p>
    <w:p w14:paraId="021CB3D3" w14:textId="222B4832" w:rsidR="003F2D96" w:rsidRPr="00FD2E59" w:rsidRDefault="003F2D96" w:rsidP="003F2D96">
      <w:pPr>
        <w:spacing w:after="0" w:line="300" w:lineRule="atLeast"/>
        <w:textAlignment w:val="baseline"/>
        <w:outlineLvl w:val="2"/>
        <w:rPr>
          <w:rFonts w:ascii="Arial" w:eastAsia="Times New Roman" w:hAnsi="Arial" w:cs="Arial"/>
          <w:bCs/>
          <w:color w:val="008000"/>
          <w:sz w:val="24"/>
          <w:szCs w:val="24"/>
          <w:bdr w:val="none" w:sz="0" w:space="0" w:color="auto" w:frame="1"/>
          <w:lang w:eastAsia="en-CA"/>
        </w:rPr>
      </w:pPr>
      <w:r w:rsidRPr="00FD2E59">
        <w:rPr>
          <w:rFonts w:ascii="Arial" w:eastAsia="Times New Roman" w:hAnsi="Arial" w:cs="Arial"/>
          <w:bCs/>
          <w:sz w:val="24"/>
          <w:szCs w:val="24"/>
          <w:bdr w:val="none" w:sz="0" w:space="0" w:color="auto" w:frame="1"/>
          <w:lang w:eastAsia="en-CA"/>
        </w:rPr>
        <w:t xml:space="preserve">Robert D. Bullard, “Environmental Justice in the 21st Century.” (c. 21 pp.) Access online at </w:t>
      </w:r>
      <w:hyperlink r:id="rId39" w:history="1">
        <w:r w:rsidRPr="00FD2E59">
          <w:rPr>
            <w:rStyle w:val="Hyperlink"/>
            <w:rFonts w:ascii="Arial" w:eastAsia="Times New Roman" w:hAnsi="Arial" w:cs="Arial"/>
            <w:bCs/>
            <w:sz w:val="24"/>
            <w:szCs w:val="24"/>
            <w:bdr w:val="none" w:sz="0" w:space="0" w:color="auto" w:frame="1"/>
            <w:lang w:eastAsia="en-CA"/>
          </w:rPr>
          <w:t>www.ejrc.cau.edu/ejinthe21century.htm</w:t>
        </w:r>
      </w:hyperlink>
      <w:r w:rsidRPr="00FD2E59">
        <w:rPr>
          <w:rFonts w:ascii="Arial" w:eastAsia="Times New Roman" w:hAnsi="Arial" w:cs="Arial"/>
          <w:bCs/>
          <w:color w:val="008000"/>
          <w:sz w:val="24"/>
          <w:szCs w:val="24"/>
          <w:bdr w:val="none" w:sz="0" w:space="0" w:color="auto" w:frame="1"/>
          <w:lang w:eastAsia="en-CA"/>
        </w:rPr>
        <w:t>.</w:t>
      </w:r>
    </w:p>
    <w:p w14:paraId="32449A61" w14:textId="2BB0058C" w:rsidR="00DE7F82" w:rsidRDefault="00DE7F82" w:rsidP="00DE7F82">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r w:rsidRPr="003747F6">
        <w:rPr>
          <w:rFonts w:ascii="Arial" w:eastAsia="Times New Roman" w:hAnsi="Arial" w:cs="Arial"/>
          <w:bCs/>
          <w:color w:val="000000" w:themeColor="text1"/>
          <w:sz w:val="24"/>
          <w:szCs w:val="24"/>
          <w:bdr w:val="none" w:sz="0" w:space="0" w:color="auto" w:frame="1"/>
          <w:lang w:eastAsia="en-CA"/>
        </w:rPr>
        <w:lastRenderedPageBreak/>
        <w:t xml:space="preserve">film: </w:t>
      </w:r>
      <w:r w:rsidRPr="003747F6">
        <w:rPr>
          <w:rFonts w:ascii="Arial" w:eastAsia="Times New Roman" w:hAnsi="Arial" w:cs="Arial"/>
          <w:bCs/>
          <w:i/>
          <w:color w:val="000000" w:themeColor="text1"/>
          <w:sz w:val="24"/>
          <w:szCs w:val="24"/>
          <w:bdr w:val="none" w:sz="0" w:space="0" w:color="auto" w:frame="1"/>
          <w:lang w:eastAsia="en-CA"/>
        </w:rPr>
        <w:t>Shelter in Place</w:t>
      </w:r>
      <w:r w:rsidRPr="003747F6">
        <w:rPr>
          <w:rFonts w:ascii="Arial" w:eastAsia="Times New Roman" w:hAnsi="Arial" w:cs="Arial"/>
          <w:bCs/>
          <w:color w:val="000000" w:themeColor="text1"/>
          <w:sz w:val="24"/>
          <w:szCs w:val="24"/>
          <w:bdr w:val="none" w:sz="0" w:space="0" w:color="auto" w:frame="1"/>
          <w:lang w:eastAsia="en-CA"/>
        </w:rPr>
        <w:t xml:space="preserve"> (</w:t>
      </w:r>
      <w:r w:rsidR="003160C8">
        <w:rPr>
          <w:rFonts w:ascii="Arial" w:eastAsia="Times New Roman" w:hAnsi="Arial" w:cs="Arial"/>
          <w:bCs/>
          <w:color w:val="000000" w:themeColor="text1"/>
          <w:sz w:val="24"/>
          <w:szCs w:val="24"/>
          <w:bdr w:val="none" w:sz="0" w:space="0" w:color="auto" w:frame="1"/>
          <w:lang w:eastAsia="en-CA"/>
        </w:rPr>
        <w:t>2009</w:t>
      </w:r>
      <w:r w:rsidRPr="003747F6">
        <w:rPr>
          <w:rFonts w:ascii="Arial" w:eastAsia="Times New Roman" w:hAnsi="Arial" w:cs="Arial"/>
          <w:bCs/>
          <w:color w:val="000000" w:themeColor="text1"/>
          <w:sz w:val="24"/>
          <w:szCs w:val="24"/>
          <w:bdr w:val="none" w:sz="0" w:space="0" w:color="auto" w:frame="1"/>
          <w:lang w:eastAsia="en-CA"/>
        </w:rPr>
        <w:t>)</w:t>
      </w:r>
      <w:r w:rsidR="001B2C72">
        <w:rPr>
          <w:rFonts w:ascii="Arial" w:eastAsia="Times New Roman" w:hAnsi="Arial" w:cs="Arial"/>
          <w:bCs/>
          <w:color w:val="000000" w:themeColor="text1"/>
          <w:sz w:val="24"/>
          <w:szCs w:val="24"/>
          <w:bdr w:val="none" w:sz="0" w:space="0" w:color="auto" w:frame="1"/>
          <w:lang w:eastAsia="en-CA"/>
        </w:rPr>
        <w:t xml:space="preserve"> </w:t>
      </w:r>
      <w:r w:rsidR="003160C8">
        <w:rPr>
          <w:rFonts w:ascii="Arial" w:eastAsia="Times New Roman" w:hAnsi="Arial" w:cs="Arial"/>
          <w:bCs/>
          <w:color w:val="000000" w:themeColor="text1"/>
          <w:sz w:val="24"/>
          <w:szCs w:val="24"/>
          <w:bdr w:val="none" w:sz="0" w:space="0" w:color="auto" w:frame="1"/>
          <w:lang w:eastAsia="en-CA"/>
        </w:rPr>
        <w:t>48 mins [a</w:t>
      </w:r>
      <w:r w:rsidR="00117665">
        <w:rPr>
          <w:rFonts w:ascii="Arial" w:eastAsia="Times New Roman" w:hAnsi="Arial" w:cs="Arial"/>
          <w:bCs/>
          <w:color w:val="000000" w:themeColor="text1"/>
          <w:sz w:val="24"/>
          <w:szCs w:val="24"/>
          <w:bdr w:val="none" w:sz="0" w:space="0" w:color="auto" w:frame="1"/>
          <w:lang w:eastAsia="en-CA"/>
        </w:rPr>
        <w:t>lso a</w:t>
      </w:r>
      <w:r w:rsidR="003160C8">
        <w:rPr>
          <w:rFonts w:ascii="Arial" w:eastAsia="Times New Roman" w:hAnsi="Arial" w:cs="Arial"/>
          <w:bCs/>
          <w:color w:val="000000" w:themeColor="text1"/>
          <w:sz w:val="24"/>
          <w:szCs w:val="24"/>
          <w:bdr w:val="none" w:sz="0" w:space="0" w:color="auto" w:frame="1"/>
          <w:lang w:eastAsia="en-CA"/>
        </w:rPr>
        <w:t xml:space="preserve">vailable through library: </w:t>
      </w:r>
      <w:hyperlink r:id="rId40" w:history="1">
        <w:r w:rsidR="003160C8" w:rsidRPr="001D01F7">
          <w:rPr>
            <w:rStyle w:val="Hyperlink"/>
            <w:rFonts w:ascii="Arial" w:eastAsia="Times New Roman" w:hAnsi="Arial" w:cs="Arial"/>
            <w:bCs/>
            <w:sz w:val="24"/>
            <w:szCs w:val="24"/>
            <w:bdr w:val="none" w:sz="0" w:space="0" w:color="auto" w:frame="1"/>
            <w:lang w:eastAsia="en-CA"/>
          </w:rPr>
          <w:t>http://fod.infobase.com.login.ezproxy.library.ualberta.ca/p_ViewVideo.aspx?xtid=42253</w:t>
        </w:r>
      </w:hyperlink>
      <w:r w:rsidR="003160C8">
        <w:rPr>
          <w:rFonts w:ascii="Arial" w:eastAsia="Times New Roman" w:hAnsi="Arial" w:cs="Arial"/>
          <w:bCs/>
          <w:color w:val="000000" w:themeColor="text1"/>
          <w:sz w:val="24"/>
          <w:szCs w:val="24"/>
          <w:bdr w:val="none" w:sz="0" w:space="0" w:color="auto" w:frame="1"/>
          <w:lang w:eastAsia="en-CA"/>
        </w:rPr>
        <w:t xml:space="preserve">] </w:t>
      </w:r>
    </w:p>
    <w:p w14:paraId="07C5FF5A" w14:textId="77777777" w:rsidR="00D464F5" w:rsidRPr="003747F6" w:rsidRDefault="00D464F5" w:rsidP="00DE7F82">
      <w:pPr>
        <w:spacing w:after="0" w:line="300" w:lineRule="atLeast"/>
        <w:textAlignment w:val="baseline"/>
        <w:outlineLvl w:val="2"/>
        <w:rPr>
          <w:rFonts w:ascii="Arial" w:eastAsia="Times New Roman" w:hAnsi="Arial" w:cs="Arial"/>
          <w:bCs/>
          <w:color w:val="000000" w:themeColor="text1"/>
          <w:sz w:val="24"/>
          <w:szCs w:val="24"/>
          <w:bdr w:val="none" w:sz="0" w:space="0" w:color="auto" w:frame="1"/>
          <w:lang w:eastAsia="en-CA"/>
        </w:rPr>
      </w:pPr>
    </w:p>
    <w:p w14:paraId="5CD37055" w14:textId="25C478DF" w:rsidR="00DE7F82" w:rsidRDefault="00F57E7E" w:rsidP="00DE7F82">
      <w:pPr>
        <w:spacing w:after="0" w:line="293" w:lineRule="atLeast"/>
        <w:ind w:left="426" w:hanging="426"/>
        <w:textAlignment w:val="baseline"/>
        <w:rPr>
          <w:rFonts w:ascii="Arial" w:eastAsia="Times New Roman" w:hAnsi="Arial" w:cs="Arial"/>
          <w:bCs/>
          <w:color w:val="000000"/>
          <w:bdr w:val="none" w:sz="0" w:space="0" w:color="auto" w:frame="1"/>
          <w:lang w:eastAsia="en-CA"/>
        </w:rPr>
      </w:pPr>
      <w:r w:rsidRPr="00D464F5">
        <w:rPr>
          <w:rFonts w:ascii="Arial" w:eastAsia="Times New Roman" w:hAnsi="Arial" w:cs="Arial"/>
          <w:bCs/>
          <w:color w:val="000000"/>
          <w:sz w:val="24"/>
          <w:szCs w:val="24"/>
          <w:u w:val="single"/>
          <w:bdr w:val="none" w:sz="0" w:space="0" w:color="auto" w:frame="1"/>
          <w:lang w:eastAsia="en-CA"/>
        </w:rPr>
        <w:t>Recommended</w:t>
      </w:r>
      <w:r w:rsidRPr="00D464F5">
        <w:rPr>
          <w:rFonts w:ascii="Arial" w:eastAsia="Times New Roman" w:hAnsi="Arial" w:cs="Arial"/>
          <w:bCs/>
          <w:color w:val="000000"/>
          <w:sz w:val="24"/>
          <w:szCs w:val="24"/>
          <w:bdr w:val="none" w:sz="0" w:space="0" w:color="auto" w:frame="1"/>
          <w:lang w:eastAsia="en-CA"/>
        </w:rPr>
        <w:t>:</w:t>
      </w:r>
      <w:r w:rsidR="00AA3709" w:rsidRPr="00AA3709">
        <w:rPr>
          <w:rFonts w:ascii="Arial" w:eastAsia="Times New Roman" w:hAnsi="Arial" w:cs="Arial"/>
          <w:bCs/>
          <w:color w:val="000000"/>
          <w:bdr w:val="none" w:sz="0" w:space="0" w:color="auto" w:frame="1"/>
          <w:lang w:eastAsia="en-CA"/>
        </w:rPr>
        <w:t xml:space="preserve">  </w:t>
      </w:r>
      <w:r w:rsidR="00DE7F82" w:rsidRPr="00651BAB">
        <w:rPr>
          <w:rFonts w:ascii="Arial" w:eastAsia="Times New Roman" w:hAnsi="Arial" w:cs="Arial"/>
          <w:bCs/>
          <w:i/>
          <w:color w:val="000000"/>
          <w:sz w:val="24"/>
          <w:szCs w:val="24"/>
          <w:bdr w:val="none" w:sz="0" w:space="0" w:color="auto" w:frame="1"/>
          <w:lang w:eastAsia="en-CA"/>
        </w:rPr>
        <w:t>Politics of the Earth,</w:t>
      </w:r>
      <w:r w:rsidR="00DE7F82" w:rsidRPr="00651BAB">
        <w:rPr>
          <w:rFonts w:ascii="Arial" w:eastAsia="Times New Roman" w:hAnsi="Arial" w:cs="Arial"/>
          <w:bCs/>
          <w:color w:val="000000"/>
          <w:sz w:val="24"/>
          <w:szCs w:val="24"/>
          <w:bdr w:val="none" w:sz="0" w:space="0" w:color="auto" w:frame="1"/>
          <w:lang w:eastAsia="en-CA"/>
        </w:rPr>
        <w:t xml:space="preserve"> </w:t>
      </w:r>
      <w:proofErr w:type="spellStart"/>
      <w:r w:rsidR="00DE7F82" w:rsidRPr="00651BAB">
        <w:rPr>
          <w:rFonts w:ascii="Arial" w:eastAsia="Times New Roman" w:hAnsi="Arial" w:cs="Arial"/>
          <w:bCs/>
          <w:color w:val="000000"/>
          <w:sz w:val="24"/>
          <w:szCs w:val="24"/>
          <w:bdr w:val="none" w:sz="0" w:space="0" w:color="auto" w:frame="1"/>
          <w:lang w:eastAsia="en-CA"/>
        </w:rPr>
        <w:t>ch.</w:t>
      </w:r>
      <w:proofErr w:type="spellEnd"/>
      <w:r w:rsidR="00DE7F82" w:rsidRPr="00651BAB">
        <w:rPr>
          <w:rFonts w:ascii="Arial" w:eastAsia="Times New Roman" w:hAnsi="Arial" w:cs="Arial"/>
          <w:bCs/>
          <w:color w:val="000000"/>
          <w:sz w:val="24"/>
          <w:szCs w:val="24"/>
          <w:bdr w:val="none" w:sz="0" w:space="0" w:color="auto" w:frame="1"/>
          <w:lang w:eastAsia="en-CA"/>
        </w:rPr>
        <w:t xml:space="preserve"> 10.</w:t>
      </w:r>
    </w:p>
    <w:p w14:paraId="7D5DCD0A" w14:textId="128FE428" w:rsidR="004126FE" w:rsidRDefault="004126FE" w:rsidP="00DE7F82">
      <w:pPr>
        <w:spacing w:after="0" w:line="293" w:lineRule="atLeast"/>
        <w:ind w:left="426" w:hanging="426"/>
        <w:textAlignment w:val="baseline"/>
        <w:rPr>
          <w:rFonts w:ascii="Arial" w:eastAsia="Times New Roman" w:hAnsi="Arial" w:cs="Arial"/>
          <w:bCs/>
          <w:color w:val="000000"/>
          <w:bdr w:val="none" w:sz="0" w:space="0" w:color="auto" w:frame="1"/>
          <w:lang w:eastAsia="en-CA"/>
        </w:rPr>
      </w:pPr>
    </w:p>
    <w:p w14:paraId="35309F2F" w14:textId="77777777" w:rsidR="004126FE" w:rsidRDefault="004126FE" w:rsidP="00DE7F82">
      <w:pPr>
        <w:spacing w:after="0" w:line="293" w:lineRule="atLeast"/>
        <w:ind w:left="426" w:hanging="426"/>
        <w:textAlignment w:val="baseline"/>
        <w:rPr>
          <w:rFonts w:ascii="Arial" w:eastAsia="Times New Roman" w:hAnsi="Arial" w:cs="Arial"/>
          <w:bCs/>
          <w:color w:val="000000"/>
          <w:bdr w:val="none" w:sz="0" w:space="0" w:color="auto" w:frame="1"/>
          <w:lang w:eastAsia="en-CA"/>
        </w:rPr>
      </w:pPr>
    </w:p>
    <w:p w14:paraId="21571B71" w14:textId="77777777" w:rsidR="004126FE" w:rsidRPr="003747F6" w:rsidRDefault="004126FE" w:rsidP="004126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bCs/>
          <w:color w:val="000000" w:themeColor="text1"/>
          <w:sz w:val="24"/>
          <w:szCs w:val="24"/>
          <w:lang w:eastAsia="en-CA"/>
        </w:rPr>
      </w:pPr>
      <w:r w:rsidRPr="003747F6">
        <w:rPr>
          <w:rFonts w:ascii="Arial" w:eastAsia="Times New Roman" w:hAnsi="Arial" w:cs="Arial"/>
          <w:b/>
          <w:bCs/>
          <w:color w:val="000000" w:themeColor="text1"/>
          <w:sz w:val="24"/>
          <w:szCs w:val="24"/>
          <w:lang w:eastAsia="en-CA"/>
        </w:rPr>
        <w:t>November 1</w:t>
      </w:r>
      <w:r>
        <w:rPr>
          <w:rFonts w:ascii="Arial" w:eastAsia="Times New Roman" w:hAnsi="Arial" w:cs="Arial"/>
          <w:b/>
          <w:bCs/>
          <w:color w:val="000000" w:themeColor="text1"/>
          <w:sz w:val="24"/>
          <w:szCs w:val="24"/>
          <w:lang w:eastAsia="en-CA"/>
        </w:rPr>
        <w:t>3</w:t>
      </w:r>
      <w:r w:rsidRPr="003747F6">
        <w:rPr>
          <w:rFonts w:ascii="Arial" w:eastAsia="Times New Roman" w:hAnsi="Arial" w:cs="Arial"/>
          <w:b/>
          <w:bCs/>
          <w:color w:val="000000" w:themeColor="text1"/>
          <w:sz w:val="24"/>
          <w:szCs w:val="24"/>
          <w:lang w:eastAsia="en-CA"/>
        </w:rPr>
        <w:t>, 1</w:t>
      </w:r>
      <w:r>
        <w:rPr>
          <w:rFonts w:ascii="Arial" w:eastAsia="Times New Roman" w:hAnsi="Arial" w:cs="Arial"/>
          <w:b/>
          <w:bCs/>
          <w:color w:val="000000" w:themeColor="text1"/>
          <w:sz w:val="24"/>
          <w:szCs w:val="24"/>
          <w:lang w:eastAsia="en-CA"/>
        </w:rPr>
        <w:t>5</w:t>
      </w:r>
      <w:r w:rsidRPr="003747F6">
        <w:rPr>
          <w:rFonts w:ascii="Arial" w:eastAsia="Times New Roman" w:hAnsi="Arial" w:cs="Arial"/>
          <w:b/>
          <w:bCs/>
          <w:color w:val="000000" w:themeColor="text1"/>
          <w:sz w:val="24"/>
          <w:szCs w:val="24"/>
          <w:lang w:eastAsia="en-CA"/>
        </w:rPr>
        <w:t>:  NO CLASSES: READING WEEK</w:t>
      </w:r>
    </w:p>
    <w:p w14:paraId="43CCFC01" w14:textId="77777777" w:rsidR="00AA3709" w:rsidRPr="00AA3709" w:rsidRDefault="00AA3709" w:rsidP="00DE7F82">
      <w:pPr>
        <w:spacing w:after="0" w:line="293" w:lineRule="atLeast"/>
        <w:ind w:left="426" w:hanging="426"/>
        <w:textAlignment w:val="baseline"/>
        <w:rPr>
          <w:rFonts w:ascii="Arial" w:eastAsia="Times New Roman" w:hAnsi="Arial" w:cs="Arial"/>
          <w:bCs/>
          <w:color w:val="000000"/>
          <w:bdr w:val="none" w:sz="0" w:space="0" w:color="auto" w:frame="1"/>
          <w:lang w:eastAsia="en-CA"/>
        </w:rPr>
      </w:pPr>
    </w:p>
    <w:p w14:paraId="1F5EDF0E" w14:textId="6CC6EE7A" w:rsidR="00AA3709" w:rsidRPr="004126FE" w:rsidRDefault="004126FE" w:rsidP="00CD0385">
      <w:pPr>
        <w:spacing w:after="0" w:line="300" w:lineRule="atLeast"/>
        <w:textAlignment w:val="baseline"/>
        <w:outlineLvl w:val="2"/>
        <w:rPr>
          <w:rFonts w:ascii="Arial" w:eastAsia="Times New Roman" w:hAnsi="Arial" w:cs="Arial"/>
          <w:b/>
          <w:bCs/>
          <w:color w:val="444444"/>
          <w:sz w:val="24"/>
          <w:szCs w:val="24"/>
          <w:lang w:eastAsia="en-CA"/>
        </w:rPr>
      </w:pPr>
      <w:r w:rsidRPr="004126FE">
        <w:rPr>
          <w:rFonts w:ascii="Arial" w:eastAsia="Times New Roman" w:hAnsi="Arial" w:cs="Arial"/>
          <w:b/>
          <w:bCs/>
          <w:color w:val="444444"/>
          <w:sz w:val="24"/>
          <w:szCs w:val="24"/>
          <w:lang w:eastAsia="en-CA"/>
        </w:rPr>
        <w:t xml:space="preserve">November </w:t>
      </w:r>
      <w:proofErr w:type="gramStart"/>
      <w:r w:rsidRPr="004126FE">
        <w:rPr>
          <w:rFonts w:ascii="Arial" w:eastAsia="Times New Roman" w:hAnsi="Arial" w:cs="Arial"/>
          <w:b/>
          <w:bCs/>
          <w:color w:val="444444"/>
          <w:sz w:val="24"/>
          <w:szCs w:val="24"/>
          <w:lang w:eastAsia="en-CA"/>
        </w:rPr>
        <w:t>2</w:t>
      </w:r>
      <w:r w:rsidR="007339DA">
        <w:rPr>
          <w:rFonts w:ascii="Arial" w:eastAsia="Times New Roman" w:hAnsi="Arial" w:cs="Arial"/>
          <w:b/>
          <w:bCs/>
          <w:color w:val="444444"/>
          <w:sz w:val="24"/>
          <w:szCs w:val="24"/>
          <w:lang w:eastAsia="en-CA"/>
        </w:rPr>
        <w:t>0</w:t>
      </w:r>
      <w:r w:rsidRPr="004126FE">
        <w:rPr>
          <w:rFonts w:ascii="Arial" w:eastAsia="Times New Roman" w:hAnsi="Arial" w:cs="Arial"/>
          <w:b/>
          <w:bCs/>
          <w:color w:val="444444"/>
          <w:sz w:val="24"/>
          <w:szCs w:val="24"/>
          <w:lang w:eastAsia="en-CA"/>
        </w:rPr>
        <w:t xml:space="preserve">  Environmental</w:t>
      </w:r>
      <w:proofErr w:type="gramEnd"/>
      <w:r w:rsidRPr="004126FE">
        <w:rPr>
          <w:rFonts w:ascii="Arial" w:eastAsia="Times New Roman" w:hAnsi="Arial" w:cs="Arial"/>
          <w:b/>
          <w:bCs/>
          <w:color w:val="444444"/>
          <w:sz w:val="24"/>
          <w:szCs w:val="24"/>
          <w:lang w:eastAsia="en-CA"/>
        </w:rPr>
        <w:t xml:space="preserve"> racism, cont’d.</w:t>
      </w:r>
    </w:p>
    <w:p w14:paraId="45458C05" w14:textId="64E51C1F" w:rsidR="004126FE" w:rsidRDefault="004126FE" w:rsidP="00CD0385">
      <w:pPr>
        <w:spacing w:after="0" w:line="300" w:lineRule="atLeast"/>
        <w:textAlignment w:val="baseline"/>
        <w:outlineLvl w:val="2"/>
        <w:rPr>
          <w:rFonts w:ascii="Arial" w:eastAsia="Times New Roman" w:hAnsi="Arial" w:cs="Arial"/>
          <w:bCs/>
          <w:color w:val="444444"/>
          <w:sz w:val="24"/>
          <w:szCs w:val="24"/>
          <w:lang w:eastAsia="en-CA"/>
        </w:rPr>
      </w:pPr>
      <w:r>
        <w:rPr>
          <w:rFonts w:ascii="Arial" w:eastAsia="Times New Roman" w:hAnsi="Arial" w:cs="Arial"/>
          <w:bCs/>
          <w:color w:val="444444"/>
          <w:sz w:val="24"/>
          <w:szCs w:val="24"/>
          <w:lang w:eastAsia="en-CA"/>
        </w:rPr>
        <w:t>Film: Downstream [depending on availability]</w:t>
      </w:r>
    </w:p>
    <w:p w14:paraId="4474CFF7" w14:textId="77777777" w:rsidR="00117665" w:rsidRDefault="00117665" w:rsidP="00CD0385">
      <w:pPr>
        <w:spacing w:after="0" w:line="300" w:lineRule="atLeast"/>
        <w:textAlignment w:val="baseline"/>
        <w:outlineLvl w:val="2"/>
        <w:rPr>
          <w:rFonts w:ascii="Arial" w:eastAsia="Times New Roman" w:hAnsi="Arial" w:cs="Arial"/>
          <w:bCs/>
          <w:color w:val="444444"/>
          <w:sz w:val="24"/>
          <w:szCs w:val="24"/>
          <w:lang w:eastAsia="en-CA"/>
        </w:rPr>
      </w:pPr>
    </w:p>
    <w:p w14:paraId="65928BCF" w14:textId="420A6B3A" w:rsidR="004126FE" w:rsidRDefault="004126FE" w:rsidP="00CD0385">
      <w:pPr>
        <w:spacing w:after="0" w:line="300" w:lineRule="atLeast"/>
        <w:textAlignment w:val="baseline"/>
        <w:outlineLvl w:val="2"/>
        <w:rPr>
          <w:rFonts w:ascii="Arial" w:eastAsia="Times New Roman" w:hAnsi="Arial" w:cs="Arial"/>
          <w:bCs/>
          <w:color w:val="444444"/>
          <w:sz w:val="24"/>
          <w:szCs w:val="24"/>
          <w:lang w:eastAsia="en-CA"/>
        </w:rPr>
      </w:pPr>
    </w:p>
    <w:p w14:paraId="763957B0" w14:textId="773BFC4B" w:rsidR="00564148" w:rsidRDefault="00564148" w:rsidP="00564148">
      <w:pPr>
        <w:spacing w:after="0" w:line="300" w:lineRule="atLeast"/>
        <w:textAlignment w:val="baseline"/>
        <w:outlineLvl w:val="2"/>
        <w:rPr>
          <w:rFonts w:ascii="Arial" w:eastAsia="Times New Roman" w:hAnsi="Arial" w:cs="Arial"/>
          <w:bCs/>
          <w:color w:val="444444"/>
          <w:sz w:val="24"/>
          <w:szCs w:val="24"/>
          <w:lang w:eastAsia="en-CA"/>
        </w:rPr>
      </w:pPr>
      <w:r w:rsidRPr="00564148">
        <w:rPr>
          <w:rFonts w:ascii="Arial" w:eastAsia="Times New Roman" w:hAnsi="Arial" w:cs="Arial"/>
          <w:b/>
          <w:bCs/>
          <w:color w:val="444444"/>
          <w:sz w:val="24"/>
          <w:szCs w:val="24"/>
          <w:lang w:eastAsia="en-CA"/>
        </w:rPr>
        <w:t>Thurs Nov 2</w:t>
      </w:r>
      <w:r w:rsidR="007339DA">
        <w:rPr>
          <w:rFonts w:ascii="Arial" w:eastAsia="Times New Roman" w:hAnsi="Arial" w:cs="Arial"/>
          <w:b/>
          <w:bCs/>
          <w:color w:val="444444"/>
          <w:sz w:val="24"/>
          <w:szCs w:val="24"/>
          <w:lang w:eastAsia="en-CA"/>
        </w:rPr>
        <w:t>2</w:t>
      </w:r>
      <w:r w:rsidRPr="00564148">
        <w:rPr>
          <w:rFonts w:ascii="Arial" w:eastAsia="Times New Roman" w:hAnsi="Arial" w:cs="Arial"/>
          <w:b/>
          <w:bCs/>
          <w:color w:val="444444"/>
          <w:sz w:val="24"/>
          <w:szCs w:val="24"/>
          <w:lang w:eastAsia="en-CA"/>
        </w:rPr>
        <w:t>-</w:t>
      </w:r>
      <w:r w:rsidR="007339DA">
        <w:rPr>
          <w:rFonts w:ascii="Arial" w:eastAsia="Times New Roman" w:hAnsi="Arial" w:cs="Arial"/>
          <w:b/>
          <w:bCs/>
          <w:color w:val="444444"/>
          <w:sz w:val="24"/>
          <w:szCs w:val="24"/>
          <w:lang w:eastAsia="en-CA"/>
        </w:rPr>
        <w:t xml:space="preserve">Mon </w:t>
      </w:r>
      <w:r w:rsidRPr="00564148">
        <w:rPr>
          <w:rFonts w:ascii="Arial" w:eastAsia="Times New Roman" w:hAnsi="Arial" w:cs="Arial"/>
          <w:b/>
          <w:bCs/>
          <w:color w:val="444444"/>
          <w:sz w:val="24"/>
          <w:szCs w:val="24"/>
          <w:lang w:eastAsia="en-CA"/>
        </w:rPr>
        <w:t>2</w:t>
      </w:r>
      <w:r w:rsidR="007339DA">
        <w:rPr>
          <w:rFonts w:ascii="Arial" w:eastAsia="Times New Roman" w:hAnsi="Arial" w:cs="Arial"/>
          <w:b/>
          <w:bCs/>
          <w:color w:val="444444"/>
          <w:sz w:val="24"/>
          <w:szCs w:val="24"/>
          <w:lang w:eastAsia="en-CA"/>
        </w:rPr>
        <w:t>7</w:t>
      </w:r>
      <w:r w:rsidRPr="00564148">
        <w:rPr>
          <w:rFonts w:ascii="Arial" w:eastAsia="Times New Roman" w:hAnsi="Arial" w:cs="Arial"/>
          <w:b/>
          <w:bCs/>
          <w:color w:val="444444"/>
          <w:sz w:val="24"/>
          <w:szCs w:val="24"/>
          <w:lang w:eastAsia="en-CA"/>
        </w:rPr>
        <w:t xml:space="preserve"> Anthropocene, or </w:t>
      </w:r>
      <w:proofErr w:type="spellStart"/>
      <w:r w:rsidRPr="00564148">
        <w:rPr>
          <w:rFonts w:ascii="Arial" w:eastAsia="Times New Roman" w:hAnsi="Arial" w:cs="Arial"/>
          <w:b/>
          <w:bCs/>
          <w:color w:val="444444"/>
          <w:sz w:val="24"/>
          <w:szCs w:val="24"/>
          <w:lang w:eastAsia="en-CA"/>
        </w:rPr>
        <w:t>Capitalocene</w:t>
      </w:r>
      <w:proofErr w:type="spellEnd"/>
      <w:r w:rsidRPr="00564148">
        <w:rPr>
          <w:rFonts w:ascii="Arial" w:eastAsia="Times New Roman" w:hAnsi="Arial" w:cs="Arial"/>
          <w:b/>
          <w:bCs/>
          <w:color w:val="444444"/>
          <w:sz w:val="24"/>
          <w:szCs w:val="24"/>
          <w:lang w:eastAsia="en-CA"/>
        </w:rPr>
        <w:t>?</w:t>
      </w:r>
      <w:r w:rsidR="00D464F5">
        <w:rPr>
          <w:rFonts w:ascii="Arial" w:eastAsia="Times New Roman" w:hAnsi="Arial" w:cs="Arial"/>
          <w:b/>
          <w:bCs/>
          <w:color w:val="444444"/>
          <w:sz w:val="24"/>
          <w:szCs w:val="24"/>
          <w:lang w:eastAsia="en-CA"/>
        </w:rPr>
        <w:t xml:space="preserve"> </w:t>
      </w:r>
      <w:r w:rsidR="00D464F5" w:rsidRPr="00EB06AB">
        <w:rPr>
          <w:rFonts w:ascii="Arial" w:eastAsia="Times New Roman" w:hAnsi="Arial" w:cs="Arial"/>
          <w:b/>
          <w:bCs/>
          <w:color w:val="444444"/>
          <w:sz w:val="24"/>
          <w:szCs w:val="24"/>
          <w:lang w:eastAsia="en-CA"/>
        </w:rPr>
        <w:t>(November 22:</w:t>
      </w:r>
      <w:r w:rsidR="00D464F5">
        <w:rPr>
          <w:rFonts w:ascii="Arial" w:eastAsia="Times New Roman" w:hAnsi="Arial" w:cs="Arial"/>
          <w:bCs/>
          <w:color w:val="444444"/>
          <w:sz w:val="24"/>
          <w:szCs w:val="24"/>
          <w:lang w:eastAsia="en-CA"/>
        </w:rPr>
        <w:t xml:space="preserve"> </w:t>
      </w:r>
      <w:r w:rsidR="00117665" w:rsidRPr="00117665">
        <w:rPr>
          <w:rFonts w:ascii="Arial" w:eastAsia="Times New Roman" w:hAnsi="Arial" w:cs="Arial"/>
          <w:b/>
          <w:bCs/>
          <w:color w:val="444444"/>
          <w:sz w:val="24"/>
          <w:szCs w:val="24"/>
          <w:lang w:eastAsia="en-CA"/>
        </w:rPr>
        <w:t>B</w:t>
      </w:r>
      <w:r w:rsidR="00D464F5" w:rsidRPr="00117665">
        <w:rPr>
          <w:rFonts w:ascii="Arial" w:eastAsia="Times New Roman" w:hAnsi="Arial" w:cs="Arial"/>
          <w:b/>
          <w:bCs/>
          <w:color w:val="444444"/>
          <w:sz w:val="24"/>
          <w:szCs w:val="24"/>
          <w:lang w:eastAsia="en-CA"/>
        </w:rPr>
        <w:t>ring examples of greenwashing)</w:t>
      </w:r>
    </w:p>
    <w:p w14:paraId="2A74AD98" w14:textId="77777777" w:rsidR="00D464F5" w:rsidRPr="00D464F5" w:rsidRDefault="00D464F5" w:rsidP="00564148">
      <w:pPr>
        <w:spacing w:after="0" w:line="300" w:lineRule="atLeast"/>
        <w:textAlignment w:val="baseline"/>
        <w:outlineLvl w:val="2"/>
        <w:rPr>
          <w:rFonts w:ascii="Arial" w:eastAsia="Times New Roman" w:hAnsi="Arial" w:cs="Arial"/>
          <w:bCs/>
          <w:color w:val="444444"/>
          <w:sz w:val="24"/>
          <w:szCs w:val="24"/>
          <w:lang w:eastAsia="en-CA"/>
        </w:rPr>
      </w:pPr>
    </w:p>
    <w:p w14:paraId="456ADFEF" w14:textId="77777777" w:rsidR="00564148" w:rsidRPr="004933D7" w:rsidRDefault="00564148" w:rsidP="00564148">
      <w:pPr>
        <w:spacing w:after="0" w:line="300" w:lineRule="atLeast"/>
        <w:textAlignment w:val="baseline"/>
        <w:outlineLvl w:val="2"/>
        <w:rPr>
          <w:rFonts w:ascii="Arial" w:eastAsia="Times New Roman" w:hAnsi="Arial" w:cs="Arial"/>
          <w:color w:val="000000" w:themeColor="text1"/>
          <w:sz w:val="24"/>
          <w:szCs w:val="24"/>
          <w:lang w:eastAsia="en-CA"/>
        </w:rPr>
      </w:pPr>
      <w:r w:rsidRPr="004933D7">
        <w:rPr>
          <w:rFonts w:ascii="Arial" w:eastAsia="Times New Roman" w:hAnsi="Arial" w:cs="Arial"/>
          <w:color w:val="000000" w:themeColor="text1"/>
          <w:sz w:val="24"/>
          <w:szCs w:val="24"/>
          <w:u w:val="single"/>
          <w:lang w:eastAsia="en-CA"/>
        </w:rPr>
        <w:t>Required reading:</w:t>
      </w:r>
    </w:p>
    <w:p w14:paraId="31934D35" w14:textId="21CB4D87" w:rsidR="00195EDF" w:rsidRDefault="00564148" w:rsidP="00483219">
      <w:pPr>
        <w:spacing w:after="0" w:line="300" w:lineRule="atLeast"/>
        <w:ind w:left="426" w:hanging="426"/>
        <w:textAlignment w:val="baseline"/>
        <w:outlineLvl w:val="2"/>
        <w:rPr>
          <w:rFonts w:ascii="Arial" w:eastAsia="Times New Roman" w:hAnsi="Arial" w:cs="Arial"/>
          <w:color w:val="000000" w:themeColor="text1"/>
          <w:sz w:val="24"/>
          <w:szCs w:val="24"/>
          <w:lang w:eastAsia="en-CA"/>
        </w:rPr>
      </w:pPr>
      <w:r w:rsidRPr="004933D7">
        <w:rPr>
          <w:rFonts w:ascii="Arial" w:eastAsia="Times New Roman" w:hAnsi="Arial" w:cs="Arial"/>
          <w:color w:val="000000" w:themeColor="text1"/>
          <w:sz w:val="24"/>
          <w:szCs w:val="24"/>
          <w:lang w:eastAsia="en-CA"/>
        </w:rPr>
        <w:t xml:space="preserve">Heather Rogers, “Garbage capitalism’s green commerce,” in Leo </w:t>
      </w:r>
      <w:proofErr w:type="spellStart"/>
      <w:r w:rsidRPr="004933D7">
        <w:rPr>
          <w:rFonts w:ascii="Arial" w:eastAsia="Times New Roman" w:hAnsi="Arial" w:cs="Arial"/>
          <w:color w:val="000000" w:themeColor="text1"/>
          <w:sz w:val="24"/>
          <w:szCs w:val="24"/>
          <w:lang w:eastAsia="en-CA"/>
        </w:rPr>
        <w:t>Panitch</w:t>
      </w:r>
      <w:proofErr w:type="spellEnd"/>
      <w:r w:rsidRPr="004933D7">
        <w:rPr>
          <w:rFonts w:ascii="Arial" w:eastAsia="Times New Roman" w:hAnsi="Arial" w:cs="Arial"/>
          <w:color w:val="000000" w:themeColor="text1"/>
          <w:sz w:val="24"/>
          <w:szCs w:val="24"/>
          <w:lang w:eastAsia="en-CA"/>
        </w:rPr>
        <w:t xml:space="preserve"> and Colin Leys, eds., </w:t>
      </w:r>
      <w:r w:rsidRPr="004933D7">
        <w:rPr>
          <w:rFonts w:ascii="Arial" w:eastAsia="Times New Roman" w:hAnsi="Arial" w:cs="Arial"/>
          <w:i/>
          <w:iCs/>
          <w:color w:val="000000" w:themeColor="text1"/>
          <w:sz w:val="24"/>
          <w:szCs w:val="24"/>
          <w:lang w:eastAsia="en-CA"/>
        </w:rPr>
        <w:t>Coming to Terms with Nature</w:t>
      </w:r>
      <w:r w:rsidR="00E545B4">
        <w:rPr>
          <w:rFonts w:ascii="Arial" w:eastAsia="Times New Roman" w:hAnsi="Arial" w:cs="Arial"/>
          <w:i/>
          <w:iCs/>
          <w:color w:val="000000" w:themeColor="text1"/>
          <w:sz w:val="24"/>
          <w:szCs w:val="24"/>
          <w:lang w:eastAsia="en-CA"/>
        </w:rPr>
        <w:t xml:space="preserve"> </w:t>
      </w:r>
      <w:r w:rsidR="00E545B4">
        <w:rPr>
          <w:rFonts w:ascii="Arial" w:eastAsia="Times New Roman" w:hAnsi="Arial" w:cs="Arial"/>
          <w:iCs/>
          <w:color w:val="000000" w:themeColor="text1"/>
          <w:sz w:val="24"/>
          <w:szCs w:val="24"/>
          <w:lang w:eastAsia="en-CA"/>
        </w:rPr>
        <w:t>(2006)</w:t>
      </w:r>
      <w:r w:rsidRPr="004933D7">
        <w:rPr>
          <w:rFonts w:ascii="Arial" w:eastAsia="Times New Roman" w:hAnsi="Arial" w:cs="Arial"/>
          <w:i/>
          <w:iCs/>
          <w:color w:val="000000" w:themeColor="text1"/>
          <w:sz w:val="24"/>
          <w:szCs w:val="24"/>
          <w:lang w:eastAsia="en-CA"/>
        </w:rPr>
        <w:t xml:space="preserve">, </w:t>
      </w:r>
      <w:r w:rsidRPr="004933D7">
        <w:rPr>
          <w:rFonts w:ascii="Arial" w:eastAsia="Times New Roman" w:hAnsi="Arial" w:cs="Arial"/>
          <w:color w:val="000000" w:themeColor="text1"/>
          <w:sz w:val="24"/>
          <w:szCs w:val="24"/>
          <w:lang w:eastAsia="en-CA"/>
        </w:rPr>
        <w:t xml:space="preserve">pp. 231-253. </w:t>
      </w:r>
      <w:r w:rsidR="00195EDF">
        <w:rPr>
          <w:rFonts w:ascii="Arial" w:eastAsia="Times New Roman" w:hAnsi="Arial" w:cs="Arial"/>
          <w:color w:val="000000" w:themeColor="text1"/>
          <w:sz w:val="24"/>
          <w:szCs w:val="24"/>
          <w:lang w:eastAsia="en-CA"/>
        </w:rPr>
        <w:t>[Bring examples of “greenwashing” to class.]</w:t>
      </w:r>
    </w:p>
    <w:p w14:paraId="18504911" w14:textId="147999FE" w:rsidR="00564148" w:rsidRDefault="00564148" w:rsidP="00483219">
      <w:pPr>
        <w:spacing w:after="0" w:line="300" w:lineRule="atLeast"/>
        <w:ind w:left="426" w:hanging="426"/>
        <w:textAlignment w:val="baseline"/>
        <w:outlineLvl w:val="2"/>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Andreas </w:t>
      </w:r>
      <w:proofErr w:type="spellStart"/>
      <w:r>
        <w:rPr>
          <w:rFonts w:ascii="Arial" w:eastAsia="Times New Roman" w:hAnsi="Arial" w:cs="Arial"/>
          <w:color w:val="000000" w:themeColor="text1"/>
          <w:sz w:val="24"/>
          <w:szCs w:val="24"/>
          <w:lang w:eastAsia="en-CA"/>
        </w:rPr>
        <w:t>Malm</w:t>
      </w:r>
      <w:proofErr w:type="spellEnd"/>
      <w:r>
        <w:rPr>
          <w:rFonts w:ascii="Arial" w:eastAsia="Times New Roman" w:hAnsi="Arial" w:cs="Arial"/>
          <w:color w:val="000000" w:themeColor="text1"/>
          <w:sz w:val="24"/>
          <w:szCs w:val="24"/>
          <w:lang w:eastAsia="en-CA"/>
        </w:rPr>
        <w:t xml:space="preserve">, “Who lit this fire? Approaching the history of the fossil economy,” </w:t>
      </w:r>
      <w:r w:rsidRPr="00E545B4">
        <w:rPr>
          <w:rFonts w:ascii="Arial" w:eastAsia="Times New Roman" w:hAnsi="Arial" w:cs="Arial"/>
          <w:i/>
          <w:color w:val="000000" w:themeColor="text1"/>
          <w:sz w:val="24"/>
          <w:szCs w:val="24"/>
          <w:lang w:eastAsia="en-CA"/>
        </w:rPr>
        <w:t>Critical His</w:t>
      </w:r>
      <w:r w:rsidR="00E545B4" w:rsidRPr="00E545B4">
        <w:rPr>
          <w:rFonts w:ascii="Arial" w:eastAsia="Times New Roman" w:hAnsi="Arial" w:cs="Arial"/>
          <w:i/>
          <w:color w:val="000000" w:themeColor="text1"/>
          <w:sz w:val="24"/>
          <w:szCs w:val="24"/>
          <w:lang w:eastAsia="en-CA"/>
        </w:rPr>
        <w:t xml:space="preserve">torical Studies </w:t>
      </w:r>
      <w:r w:rsidR="00E545B4">
        <w:rPr>
          <w:rFonts w:ascii="Arial" w:eastAsia="Times New Roman" w:hAnsi="Arial" w:cs="Arial"/>
          <w:color w:val="000000" w:themeColor="text1"/>
          <w:sz w:val="24"/>
          <w:szCs w:val="24"/>
          <w:lang w:eastAsia="en-CA"/>
        </w:rPr>
        <w:t>(Fall 2016): 215-248.</w:t>
      </w:r>
      <w:r w:rsidR="00D464F5">
        <w:rPr>
          <w:rFonts w:ascii="Arial" w:eastAsia="Times New Roman" w:hAnsi="Arial" w:cs="Arial"/>
          <w:color w:val="000000" w:themeColor="text1"/>
          <w:sz w:val="24"/>
          <w:szCs w:val="24"/>
          <w:lang w:eastAsia="en-CA"/>
        </w:rPr>
        <w:t xml:space="preserve"> [discussion]</w:t>
      </w:r>
    </w:p>
    <w:p w14:paraId="724E66F0" w14:textId="44D00803" w:rsidR="00946814" w:rsidRDefault="00946814" w:rsidP="00564148">
      <w:pPr>
        <w:spacing w:after="0" w:line="300" w:lineRule="atLeast"/>
        <w:textAlignment w:val="baseline"/>
        <w:outlineLvl w:val="2"/>
        <w:rPr>
          <w:rFonts w:ascii="Arial" w:eastAsia="Times New Roman" w:hAnsi="Arial" w:cs="Arial"/>
          <w:color w:val="000000" w:themeColor="text1"/>
          <w:sz w:val="24"/>
          <w:szCs w:val="24"/>
          <w:lang w:eastAsia="en-CA"/>
        </w:rPr>
      </w:pPr>
    </w:p>
    <w:p w14:paraId="7BD03A9F" w14:textId="0CE01340" w:rsidR="00946814" w:rsidRPr="00D464F5" w:rsidRDefault="00946814" w:rsidP="00564148">
      <w:pPr>
        <w:spacing w:after="0" w:line="300" w:lineRule="atLeast"/>
        <w:textAlignment w:val="baseline"/>
        <w:outlineLvl w:val="2"/>
        <w:rPr>
          <w:rFonts w:ascii="Arial" w:eastAsia="Times New Roman" w:hAnsi="Arial" w:cs="Arial"/>
          <w:color w:val="000000" w:themeColor="text1"/>
          <w:sz w:val="24"/>
          <w:szCs w:val="24"/>
          <w:u w:val="single"/>
          <w:lang w:eastAsia="en-CA"/>
        </w:rPr>
      </w:pPr>
      <w:r w:rsidRPr="00D464F5">
        <w:rPr>
          <w:rFonts w:ascii="Arial" w:eastAsia="Times New Roman" w:hAnsi="Arial" w:cs="Arial"/>
          <w:color w:val="000000" w:themeColor="text1"/>
          <w:sz w:val="24"/>
          <w:szCs w:val="24"/>
          <w:u w:val="single"/>
          <w:lang w:eastAsia="en-CA"/>
        </w:rPr>
        <w:t>Recommended:</w:t>
      </w:r>
    </w:p>
    <w:p w14:paraId="0B4F3507" w14:textId="7729F921" w:rsidR="00946814" w:rsidRDefault="00946814" w:rsidP="00117665">
      <w:pPr>
        <w:spacing w:after="0" w:line="300" w:lineRule="atLeast"/>
        <w:ind w:left="284" w:hanging="284"/>
        <w:textAlignment w:val="baseline"/>
        <w:outlineLvl w:val="2"/>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Elmar </w:t>
      </w:r>
      <w:proofErr w:type="spellStart"/>
      <w:r>
        <w:rPr>
          <w:rFonts w:ascii="Arial" w:eastAsia="Times New Roman" w:hAnsi="Arial" w:cs="Arial"/>
          <w:color w:val="000000" w:themeColor="text1"/>
          <w:sz w:val="24"/>
          <w:szCs w:val="24"/>
          <w:lang w:eastAsia="en-CA"/>
        </w:rPr>
        <w:t>Altvater</w:t>
      </w:r>
      <w:proofErr w:type="spellEnd"/>
      <w:r>
        <w:rPr>
          <w:rFonts w:ascii="Arial" w:eastAsia="Times New Roman" w:hAnsi="Arial" w:cs="Arial"/>
          <w:color w:val="000000" w:themeColor="text1"/>
          <w:sz w:val="24"/>
          <w:szCs w:val="24"/>
          <w:lang w:eastAsia="en-CA"/>
        </w:rPr>
        <w:t xml:space="preserve">, </w:t>
      </w:r>
      <w:r w:rsidR="00B2606C">
        <w:rPr>
          <w:rFonts w:ascii="Arial" w:eastAsia="Times New Roman" w:hAnsi="Arial" w:cs="Arial"/>
          <w:color w:val="000000" w:themeColor="text1"/>
          <w:sz w:val="24"/>
          <w:szCs w:val="24"/>
          <w:lang w:eastAsia="en-CA"/>
        </w:rPr>
        <w:t xml:space="preserve">“The social and natural environment of fossil capitalism,” in </w:t>
      </w:r>
      <w:r w:rsidR="00BE4123" w:rsidRPr="00D464F5">
        <w:rPr>
          <w:rFonts w:ascii="Arial" w:eastAsia="Times New Roman" w:hAnsi="Arial" w:cs="Arial"/>
          <w:i/>
          <w:color w:val="000000" w:themeColor="text1"/>
          <w:sz w:val="24"/>
          <w:szCs w:val="24"/>
          <w:lang w:eastAsia="en-CA"/>
        </w:rPr>
        <w:t xml:space="preserve">The Socialist Register 2007 </w:t>
      </w:r>
      <w:r w:rsidR="00BE4123">
        <w:rPr>
          <w:rFonts w:ascii="Arial" w:eastAsia="Times New Roman" w:hAnsi="Arial" w:cs="Arial"/>
          <w:color w:val="000000" w:themeColor="text1"/>
          <w:sz w:val="24"/>
          <w:szCs w:val="24"/>
          <w:lang w:eastAsia="en-CA"/>
        </w:rPr>
        <w:t xml:space="preserve">vol. 43: </w:t>
      </w:r>
      <w:r w:rsidR="00BE4123" w:rsidRPr="00D464F5">
        <w:rPr>
          <w:rFonts w:ascii="Arial" w:eastAsia="Times New Roman" w:hAnsi="Arial" w:cs="Arial"/>
          <w:i/>
          <w:color w:val="000000" w:themeColor="text1"/>
          <w:sz w:val="24"/>
          <w:szCs w:val="24"/>
          <w:lang w:eastAsia="en-CA"/>
        </w:rPr>
        <w:t xml:space="preserve">Coming </w:t>
      </w:r>
      <w:r w:rsidR="00D464F5">
        <w:rPr>
          <w:rFonts w:ascii="Arial" w:eastAsia="Times New Roman" w:hAnsi="Arial" w:cs="Arial"/>
          <w:i/>
          <w:color w:val="000000" w:themeColor="text1"/>
          <w:sz w:val="24"/>
          <w:szCs w:val="24"/>
          <w:lang w:eastAsia="en-CA"/>
        </w:rPr>
        <w:t>t</w:t>
      </w:r>
      <w:r w:rsidR="00BE4123" w:rsidRPr="00D464F5">
        <w:rPr>
          <w:rFonts w:ascii="Arial" w:eastAsia="Times New Roman" w:hAnsi="Arial" w:cs="Arial"/>
          <w:i/>
          <w:color w:val="000000" w:themeColor="text1"/>
          <w:sz w:val="24"/>
          <w:szCs w:val="24"/>
          <w:lang w:eastAsia="en-CA"/>
        </w:rPr>
        <w:t>o Terms with Nature.</w:t>
      </w:r>
      <w:r w:rsidR="00BE4123">
        <w:rPr>
          <w:rFonts w:ascii="Arial" w:eastAsia="Times New Roman" w:hAnsi="Arial" w:cs="Arial"/>
          <w:color w:val="000000" w:themeColor="text1"/>
          <w:sz w:val="24"/>
          <w:szCs w:val="24"/>
          <w:lang w:eastAsia="en-CA"/>
        </w:rPr>
        <w:t xml:space="preserve"> Colin Leys and Leo </w:t>
      </w:r>
      <w:proofErr w:type="spellStart"/>
      <w:r w:rsidR="00BE4123">
        <w:rPr>
          <w:rFonts w:ascii="Arial" w:eastAsia="Times New Roman" w:hAnsi="Arial" w:cs="Arial"/>
          <w:color w:val="000000" w:themeColor="text1"/>
          <w:sz w:val="24"/>
          <w:szCs w:val="24"/>
          <w:lang w:eastAsia="en-CA"/>
        </w:rPr>
        <w:t>Panitch</w:t>
      </w:r>
      <w:proofErr w:type="spellEnd"/>
      <w:r w:rsidR="00BE4123">
        <w:rPr>
          <w:rFonts w:ascii="Arial" w:eastAsia="Times New Roman" w:hAnsi="Arial" w:cs="Arial"/>
          <w:color w:val="000000" w:themeColor="text1"/>
          <w:sz w:val="24"/>
          <w:szCs w:val="24"/>
          <w:lang w:eastAsia="en-CA"/>
        </w:rPr>
        <w:t>, eds. Merlin Press, UK.</w:t>
      </w:r>
      <w:r w:rsidR="00D464F5">
        <w:rPr>
          <w:rFonts w:ascii="Arial" w:eastAsia="Times New Roman" w:hAnsi="Arial" w:cs="Arial"/>
          <w:color w:val="000000" w:themeColor="text1"/>
          <w:sz w:val="24"/>
          <w:szCs w:val="24"/>
          <w:lang w:eastAsia="en-CA"/>
        </w:rPr>
        <w:t>, 2006.</w:t>
      </w:r>
    </w:p>
    <w:p w14:paraId="2047530A" w14:textId="77777777" w:rsidR="00D464F5" w:rsidRPr="004933D7" w:rsidRDefault="00D464F5" w:rsidP="00564148">
      <w:pPr>
        <w:spacing w:after="0" w:line="300" w:lineRule="atLeast"/>
        <w:textAlignment w:val="baseline"/>
        <w:outlineLvl w:val="2"/>
        <w:rPr>
          <w:rFonts w:ascii="Arial" w:eastAsia="Times New Roman" w:hAnsi="Arial" w:cs="Arial"/>
          <w:color w:val="000000" w:themeColor="text1"/>
          <w:sz w:val="24"/>
          <w:szCs w:val="24"/>
          <w:lang w:eastAsia="en-CA"/>
        </w:rPr>
      </w:pPr>
    </w:p>
    <w:p w14:paraId="24C0608C" w14:textId="77777777" w:rsidR="004126FE" w:rsidRDefault="004126FE" w:rsidP="00CD0385">
      <w:pPr>
        <w:spacing w:after="0" w:line="300" w:lineRule="atLeast"/>
        <w:textAlignment w:val="baseline"/>
        <w:outlineLvl w:val="2"/>
        <w:rPr>
          <w:rFonts w:ascii="Arial" w:eastAsia="Times New Roman" w:hAnsi="Arial" w:cs="Arial"/>
          <w:bCs/>
          <w:color w:val="444444"/>
          <w:sz w:val="24"/>
          <w:szCs w:val="24"/>
          <w:lang w:eastAsia="en-CA"/>
        </w:rPr>
      </w:pPr>
    </w:p>
    <w:p w14:paraId="32868B09" w14:textId="6B495769" w:rsidR="00564148" w:rsidRDefault="00564148" w:rsidP="00564148">
      <w:pPr>
        <w:spacing w:after="0" w:line="300" w:lineRule="atLeast"/>
        <w:textAlignment w:val="baseline"/>
        <w:outlineLvl w:val="2"/>
        <w:rPr>
          <w:rFonts w:ascii="Arial" w:eastAsia="Times New Roman" w:hAnsi="Arial" w:cs="Arial"/>
          <w:b/>
          <w:bCs/>
          <w:color w:val="444444"/>
          <w:sz w:val="24"/>
          <w:szCs w:val="24"/>
          <w:lang w:eastAsia="en-CA"/>
        </w:rPr>
      </w:pPr>
      <w:r w:rsidRPr="00564148">
        <w:rPr>
          <w:rFonts w:ascii="Arial" w:eastAsia="Times New Roman" w:hAnsi="Arial" w:cs="Arial"/>
          <w:b/>
          <w:bCs/>
          <w:color w:val="444444"/>
          <w:sz w:val="24"/>
          <w:szCs w:val="24"/>
          <w:lang w:eastAsia="en-CA"/>
        </w:rPr>
        <w:t xml:space="preserve">Thurs Nov </w:t>
      </w:r>
      <w:r w:rsidR="007339DA">
        <w:rPr>
          <w:rFonts w:ascii="Arial" w:eastAsia="Times New Roman" w:hAnsi="Arial" w:cs="Arial"/>
          <w:b/>
          <w:bCs/>
          <w:color w:val="444444"/>
          <w:sz w:val="24"/>
          <w:szCs w:val="24"/>
          <w:lang w:eastAsia="en-CA"/>
        </w:rPr>
        <w:t xml:space="preserve">29 – Thurs </w:t>
      </w:r>
      <w:r w:rsidR="00195EDF">
        <w:rPr>
          <w:rFonts w:ascii="Arial" w:eastAsia="Times New Roman" w:hAnsi="Arial" w:cs="Arial"/>
          <w:b/>
          <w:bCs/>
          <w:color w:val="444444"/>
          <w:sz w:val="24"/>
          <w:szCs w:val="24"/>
          <w:lang w:eastAsia="en-CA"/>
        </w:rPr>
        <w:t xml:space="preserve">Dec </w:t>
      </w:r>
      <w:proofErr w:type="gramStart"/>
      <w:r w:rsidR="007339DA">
        <w:rPr>
          <w:rFonts w:ascii="Arial" w:eastAsia="Times New Roman" w:hAnsi="Arial" w:cs="Arial"/>
          <w:b/>
          <w:bCs/>
          <w:color w:val="444444"/>
          <w:sz w:val="24"/>
          <w:szCs w:val="24"/>
          <w:lang w:eastAsia="en-CA"/>
        </w:rPr>
        <w:t>6</w:t>
      </w:r>
      <w:r w:rsidRPr="00564148">
        <w:rPr>
          <w:rFonts w:ascii="Arial" w:eastAsia="Times New Roman" w:hAnsi="Arial" w:cs="Arial"/>
          <w:b/>
          <w:bCs/>
          <w:color w:val="444444"/>
          <w:sz w:val="24"/>
          <w:szCs w:val="24"/>
          <w:lang w:eastAsia="en-CA"/>
        </w:rPr>
        <w:t xml:space="preserve">  Democratization</w:t>
      </w:r>
      <w:proofErr w:type="gramEnd"/>
      <w:r w:rsidRPr="00564148">
        <w:rPr>
          <w:rFonts w:ascii="Arial" w:eastAsia="Times New Roman" w:hAnsi="Arial" w:cs="Arial"/>
          <w:b/>
          <w:bCs/>
          <w:color w:val="444444"/>
          <w:sz w:val="24"/>
          <w:szCs w:val="24"/>
          <w:lang w:eastAsia="en-CA"/>
        </w:rPr>
        <w:t xml:space="preserve"> as a condition of ecological change</w:t>
      </w:r>
    </w:p>
    <w:p w14:paraId="77AB3A7F" w14:textId="6F0BBA98" w:rsidR="00D464F5" w:rsidRPr="00D464F5" w:rsidRDefault="00D464F5" w:rsidP="00564148">
      <w:pPr>
        <w:spacing w:after="0" w:line="300" w:lineRule="atLeast"/>
        <w:textAlignment w:val="baseline"/>
        <w:outlineLvl w:val="2"/>
        <w:rPr>
          <w:rFonts w:ascii="Arial" w:eastAsia="Times New Roman" w:hAnsi="Arial" w:cs="Arial"/>
          <w:bCs/>
          <w:color w:val="444444"/>
          <w:sz w:val="24"/>
          <w:szCs w:val="24"/>
          <w:lang w:eastAsia="en-CA"/>
        </w:rPr>
      </w:pPr>
      <w:r>
        <w:rPr>
          <w:rFonts w:ascii="Arial" w:eastAsia="Times New Roman" w:hAnsi="Arial" w:cs="Arial"/>
          <w:bCs/>
          <w:color w:val="444444"/>
          <w:sz w:val="24"/>
          <w:szCs w:val="24"/>
          <w:lang w:eastAsia="en-CA"/>
        </w:rPr>
        <w:t>(lecture/discussion)</w:t>
      </w:r>
    </w:p>
    <w:p w14:paraId="1405299F" w14:textId="48A47922" w:rsidR="00564148" w:rsidRDefault="00564148" w:rsidP="00564148">
      <w:pPr>
        <w:spacing w:after="0" w:line="300" w:lineRule="atLeast"/>
        <w:textAlignment w:val="baseline"/>
        <w:outlineLvl w:val="2"/>
        <w:rPr>
          <w:rFonts w:ascii="Arial" w:eastAsia="Times New Roman" w:hAnsi="Arial" w:cs="Arial"/>
          <w:bCs/>
          <w:i/>
          <w:color w:val="444444"/>
          <w:sz w:val="24"/>
          <w:szCs w:val="24"/>
          <w:lang w:eastAsia="en-CA"/>
        </w:rPr>
      </w:pPr>
      <w:r w:rsidRPr="00564148">
        <w:rPr>
          <w:rFonts w:ascii="Arial" w:eastAsia="Times New Roman" w:hAnsi="Arial" w:cs="Arial"/>
          <w:bCs/>
          <w:i/>
          <w:color w:val="444444"/>
          <w:sz w:val="24"/>
          <w:szCs w:val="24"/>
          <w:lang w:eastAsia="en-CA"/>
        </w:rPr>
        <w:t>What are the obstacles to</w:t>
      </w:r>
      <w:r w:rsidR="004B6C63">
        <w:rPr>
          <w:rFonts w:ascii="Arial" w:eastAsia="Times New Roman" w:hAnsi="Arial" w:cs="Arial"/>
          <w:bCs/>
          <w:i/>
          <w:color w:val="444444"/>
          <w:sz w:val="24"/>
          <w:szCs w:val="24"/>
          <w:lang w:eastAsia="en-CA"/>
        </w:rPr>
        <w:t xml:space="preserve"> effective action on climate change and other socio-</w:t>
      </w:r>
      <w:r w:rsidRPr="00564148">
        <w:rPr>
          <w:rFonts w:ascii="Arial" w:eastAsia="Times New Roman" w:hAnsi="Arial" w:cs="Arial"/>
          <w:bCs/>
          <w:i/>
          <w:color w:val="444444"/>
          <w:sz w:val="24"/>
          <w:szCs w:val="24"/>
          <w:lang w:eastAsia="en-CA"/>
        </w:rPr>
        <w:t>ecological c</w:t>
      </w:r>
      <w:r w:rsidR="004B6C63">
        <w:rPr>
          <w:rFonts w:ascii="Arial" w:eastAsia="Times New Roman" w:hAnsi="Arial" w:cs="Arial"/>
          <w:bCs/>
          <w:i/>
          <w:color w:val="444444"/>
          <w:sz w:val="24"/>
          <w:szCs w:val="24"/>
          <w:lang w:eastAsia="en-CA"/>
        </w:rPr>
        <w:t>rises? H</w:t>
      </w:r>
      <w:r w:rsidRPr="00564148">
        <w:rPr>
          <w:rFonts w:ascii="Arial" w:eastAsia="Times New Roman" w:hAnsi="Arial" w:cs="Arial"/>
          <w:bCs/>
          <w:i/>
          <w:color w:val="444444"/>
          <w:sz w:val="24"/>
          <w:szCs w:val="24"/>
          <w:lang w:eastAsia="en-CA"/>
        </w:rPr>
        <w:t>ow can they be overcome?</w:t>
      </w:r>
      <w:r w:rsidR="004B6C63">
        <w:rPr>
          <w:rFonts w:ascii="Arial" w:eastAsia="Times New Roman" w:hAnsi="Arial" w:cs="Arial"/>
          <w:bCs/>
          <w:i/>
          <w:color w:val="444444"/>
          <w:sz w:val="24"/>
          <w:szCs w:val="24"/>
          <w:lang w:eastAsia="en-CA"/>
        </w:rPr>
        <w:t xml:space="preserve"> What roles should governments and citizens play?</w:t>
      </w:r>
    </w:p>
    <w:p w14:paraId="315A97A4" w14:textId="77777777" w:rsidR="00564148" w:rsidRPr="00564148" w:rsidRDefault="00564148" w:rsidP="00564148">
      <w:pPr>
        <w:spacing w:after="0" w:line="300" w:lineRule="atLeast"/>
        <w:textAlignment w:val="baseline"/>
        <w:outlineLvl w:val="2"/>
        <w:rPr>
          <w:rFonts w:ascii="Arial" w:eastAsia="Times New Roman" w:hAnsi="Arial" w:cs="Arial"/>
          <w:bCs/>
          <w:i/>
          <w:color w:val="444444"/>
          <w:sz w:val="24"/>
          <w:szCs w:val="24"/>
          <w:lang w:eastAsia="en-CA"/>
        </w:rPr>
      </w:pPr>
    </w:p>
    <w:p w14:paraId="375017CA" w14:textId="21301558" w:rsidR="00DF1995" w:rsidRPr="003747F6" w:rsidRDefault="00DF1995" w:rsidP="00CD0385">
      <w:pPr>
        <w:spacing w:after="0" w:line="300" w:lineRule="atLeast"/>
        <w:textAlignment w:val="baseline"/>
        <w:outlineLvl w:val="2"/>
        <w:rPr>
          <w:rFonts w:ascii="Arial" w:eastAsia="Times New Roman" w:hAnsi="Arial" w:cs="Arial"/>
          <w:bCs/>
          <w:color w:val="000000" w:themeColor="text1"/>
          <w:sz w:val="24"/>
          <w:szCs w:val="24"/>
          <w:u w:val="single"/>
          <w:lang w:eastAsia="en-CA"/>
        </w:rPr>
      </w:pPr>
      <w:r w:rsidRPr="003747F6">
        <w:rPr>
          <w:rFonts w:ascii="Arial" w:eastAsia="Times New Roman" w:hAnsi="Arial" w:cs="Arial"/>
          <w:bCs/>
          <w:color w:val="000000" w:themeColor="text1"/>
          <w:sz w:val="24"/>
          <w:szCs w:val="24"/>
          <w:u w:val="single"/>
          <w:lang w:eastAsia="en-CA"/>
        </w:rPr>
        <w:t>Required readings:</w:t>
      </w:r>
    </w:p>
    <w:p w14:paraId="6BB3652A" w14:textId="5763165B" w:rsidR="00DF1995" w:rsidRPr="003747F6" w:rsidRDefault="00DF1995" w:rsidP="00AA3709">
      <w:pPr>
        <w:spacing w:after="0" w:line="300" w:lineRule="atLeast"/>
        <w:ind w:left="270" w:hanging="270"/>
        <w:textAlignment w:val="baseline"/>
        <w:outlineLvl w:val="2"/>
        <w:rPr>
          <w:rFonts w:ascii="Arial" w:eastAsia="Times New Roman" w:hAnsi="Arial" w:cs="Arial"/>
          <w:bCs/>
          <w:color w:val="000000" w:themeColor="text1"/>
          <w:sz w:val="24"/>
          <w:szCs w:val="24"/>
          <w:lang w:eastAsia="en-CA"/>
        </w:rPr>
      </w:pPr>
      <w:r w:rsidRPr="003747F6">
        <w:rPr>
          <w:rFonts w:ascii="Arial" w:eastAsia="Times New Roman" w:hAnsi="Arial" w:cs="Arial"/>
          <w:bCs/>
          <w:i/>
          <w:color w:val="000000" w:themeColor="text1"/>
          <w:sz w:val="24"/>
          <w:szCs w:val="24"/>
          <w:lang w:eastAsia="en-CA"/>
        </w:rPr>
        <w:t>Politics of the Earth</w:t>
      </w:r>
      <w:r w:rsidRPr="003747F6">
        <w:rPr>
          <w:rFonts w:ascii="Arial" w:eastAsia="Times New Roman" w:hAnsi="Arial" w:cs="Arial"/>
          <w:bCs/>
          <w:color w:val="000000" w:themeColor="text1"/>
          <w:sz w:val="24"/>
          <w:szCs w:val="24"/>
          <w:lang w:eastAsia="en-CA"/>
        </w:rPr>
        <w:t xml:space="preserve">, </w:t>
      </w:r>
      <w:proofErr w:type="spellStart"/>
      <w:r w:rsidRPr="003747F6">
        <w:rPr>
          <w:rFonts w:ascii="Arial" w:eastAsia="Times New Roman" w:hAnsi="Arial" w:cs="Arial"/>
          <w:bCs/>
          <w:color w:val="000000" w:themeColor="text1"/>
          <w:sz w:val="24"/>
          <w:szCs w:val="24"/>
          <w:lang w:eastAsia="en-CA"/>
        </w:rPr>
        <w:t>ch.</w:t>
      </w:r>
      <w:proofErr w:type="spellEnd"/>
      <w:r w:rsidRPr="003747F6">
        <w:rPr>
          <w:rFonts w:ascii="Arial" w:eastAsia="Times New Roman" w:hAnsi="Arial" w:cs="Arial"/>
          <w:bCs/>
          <w:color w:val="000000" w:themeColor="text1"/>
          <w:sz w:val="24"/>
          <w:szCs w:val="24"/>
          <w:lang w:eastAsia="en-CA"/>
        </w:rPr>
        <w:t xml:space="preserve"> 11: “Ecological Democracy”</w:t>
      </w:r>
    </w:p>
    <w:p w14:paraId="37DFE0B6" w14:textId="28030C2A" w:rsidR="00867E40" w:rsidRDefault="00483219" w:rsidP="00AA3709">
      <w:pPr>
        <w:spacing w:after="0" w:line="300" w:lineRule="atLeast"/>
        <w:ind w:left="270" w:hanging="270"/>
        <w:textAlignment w:val="baseline"/>
        <w:outlineLvl w:val="2"/>
        <w:rPr>
          <w:rFonts w:ascii="Arial" w:eastAsia="Times New Roman" w:hAnsi="Arial" w:cs="Arial"/>
          <w:bCs/>
          <w:color w:val="444444"/>
          <w:sz w:val="24"/>
          <w:szCs w:val="24"/>
          <w:lang w:eastAsia="en-CA"/>
        </w:rPr>
      </w:pPr>
      <w:r>
        <w:rPr>
          <w:rFonts w:ascii="Arial" w:eastAsia="Times New Roman" w:hAnsi="Arial" w:cs="Arial"/>
          <w:bCs/>
          <w:color w:val="000000" w:themeColor="text1"/>
          <w:sz w:val="24"/>
          <w:szCs w:val="24"/>
          <w:lang w:eastAsia="en-CA"/>
        </w:rPr>
        <w:t>Peruse</w:t>
      </w:r>
      <w:r w:rsidR="00867E40" w:rsidRPr="003747F6">
        <w:rPr>
          <w:rFonts w:ascii="Arial" w:eastAsia="Times New Roman" w:hAnsi="Arial" w:cs="Arial"/>
          <w:bCs/>
          <w:color w:val="000000" w:themeColor="text1"/>
          <w:sz w:val="24"/>
          <w:szCs w:val="24"/>
          <w:lang w:eastAsia="en-CA"/>
        </w:rPr>
        <w:t xml:space="preserve">: </w:t>
      </w:r>
      <w:r w:rsidR="00DF1995" w:rsidRPr="003747F6">
        <w:rPr>
          <w:rFonts w:ascii="Arial" w:eastAsia="Times New Roman" w:hAnsi="Arial" w:cs="Arial"/>
          <w:bCs/>
          <w:color w:val="000000" w:themeColor="text1"/>
          <w:sz w:val="24"/>
          <w:szCs w:val="24"/>
          <w:lang w:eastAsia="en-CA"/>
        </w:rPr>
        <w:t xml:space="preserve">Edmonton Citizens Panel on Energy Transition and Climate Change, </w:t>
      </w:r>
      <w:hyperlink r:id="rId41" w:history="1">
        <w:r w:rsidR="00DF1995" w:rsidRPr="00C77E5C">
          <w:rPr>
            <w:rStyle w:val="Hyperlink"/>
            <w:rFonts w:ascii="Arial" w:eastAsia="Times New Roman" w:hAnsi="Arial" w:cs="Arial"/>
            <w:sz w:val="24"/>
            <w:szCs w:val="24"/>
            <w:lang w:eastAsia="en-CA"/>
          </w:rPr>
          <w:t>https://www.edmonton.ca/city_government/city_vision_and_strategic_plan/citizens-panel-energy-climate.aspx</w:t>
        </w:r>
      </w:hyperlink>
    </w:p>
    <w:p w14:paraId="3F91AF02" w14:textId="77777777" w:rsidR="00195EDF" w:rsidRDefault="00195EDF" w:rsidP="00195EDF">
      <w:pPr>
        <w:spacing w:after="0" w:line="300" w:lineRule="atLeast"/>
        <w:ind w:left="360" w:hanging="360"/>
        <w:textAlignment w:val="baseline"/>
        <w:outlineLvl w:val="2"/>
        <w:rPr>
          <w:rFonts w:ascii="Arial" w:eastAsia="Times New Roman" w:hAnsi="Arial" w:cs="Arial"/>
          <w:color w:val="009A46"/>
          <w:sz w:val="24"/>
          <w:szCs w:val="24"/>
          <w:lang w:eastAsia="en-CA"/>
        </w:rPr>
      </w:pPr>
      <w:r w:rsidRPr="003747F6">
        <w:rPr>
          <w:rFonts w:ascii="Arial" w:eastAsia="Times New Roman" w:hAnsi="Arial" w:cs="Arial"/>
          <w:color w:val="000000" w:themeColor="text1"/>
          <w:sz w:val="24"/>
          <w:szCs w:val="24"/>
          <w:lang w:eastAsia="en-CA"/>
        </w:rPr>
        <w:t xml:space="preserve">Laurie Adkin, “Crossroads in Alberta: climate capitalism or ecological democracy?” in </w:t>
      </w:r>
      <w:r w:rsidRPr="003747F6">
        <w:rPr>
          <w:rFonts w:ascii="Arial" w:eastAsia="Times New Roman" w:hAnsi="Arial" w:cs="Arial"/>
          <w:i/>
          <w:color w:val="000000" w:themeColor="text1"/>
          <w:sz w:val="24"/>
          <w:szCs w:val="24"/>
          <w:lang w:eastAsia="en-CA"/>
        </w:rPr>
        <w:t>Socialist Studies Journal</w:t>
      </w:r>
      <w:r w:rsidRPr="003747F6">
        <w:rPr>
          <w:rFonts w:ascii="Arial" w:eastAsia="Times New Roman" w:hAnsi="Arial" w:cs="Arial"/>
          <w:color w:val="000000" w:themeColor="text1"/>
          <w:sz w:val="24"/>
          <w:szCs w:val="24"/>
          <w:lang w:eastAsia="en-CA"/>
        </w:rPr>
        <w:t xml:space="preserve"> vol. 12, no. 1 (Spring 2017): 1-30, </w:t>
      </w:r>
      <w:hyperlink r:id="rId42" w:history="1">
        <w:r w:rsidRPr="00C77E5C">
          <w:rPr>
            <w:rStyle w:val="Hyperlink"/>
            <w:rFonts w:ascii="Arial" w:eastAsia="Times New Roman" w:hAnsi="Arial" w:cs="Arial"/>
            <w:sz w:val="24"/>
            <w:szCs w:val="24"/>
            <w:lang w:eastAsia="en-CA"/>
          </w:rPr>
          <w:t>https://www.socia</w:t>
        </w:r>
        <w:r w:rsidRPr="00C77E5C">
          <w:rPr>
            <w:rStyle w:val="Hyperlink"/>
            <w:rFonts w:ascii="Arial" w:eastAsia="Times New Roman" w:hAnsi="Arial" w:cs="Arial"/>
            <w:sz w:val="24"/>
            <w:szCs w:val="24"/>
            <w:lang w:eastAsia="en-CA"/>
          </w:rPr>
          <w:t>l</w:t>
        </w:r>
        <w:r w:rsidRPr="00C77E5C">
          <w:rPr>
            <w:rStyle w:val="Hyperlink"/>
            <w:rFonts w:ascii="Arial" w:eastAsia="Times New Roman" w:hAnsi="Arial" w:cs="Arial"/>
            <w:sz w:val="24"/>
            <w:szCs w:val="24"/>
            <w:lang w:eastAsia="en-CA"/>
          </w:rPr>
          <w:t>iststudies.com/index.php/sss/article/view/27191/20045</w:t>
        </w:r>
      </w:hyperlink>
      <w:r>
        <w:rPr>
          <w:rFonts w:ascii="Arial" w:eastAsia="Times New Roman" w:hAnsi="Arial" w:cs="Arial"/>
          <w:color w:val="009A46"/>
          <w:sz w:val="24"/>
          <w:szCs w:val="24"/>
          <w:lang w:eastAsia="en-CA"/>
        </w:rPr>
        <w:t>.</w:t>
      </w:r>
    </w:p>
    <w:p w14:paraId="0CEA56F8" w14:textId="77777777" w:rsidR="004870E7" w:rsidRPr="00564148" w:rsidRDefault="004870E7" w:rsidP="00CD0385">
      <w:pPr>
        <w:spacing w:after="0" w:line="300" w:lineRule="atLeast"/>
        <w:textAlignment w:val="baseline"/>
        <w:outlineLvl w:val="2"/>
        <w:rPr>
          <w:rFonts w:ascii="Arial" w:eastAsia="Times New Roman" w:hAnsi="Arial" w:cs="Arial"/>
          <w:bCs/>
          <w:color w:val="000000"/>
          <w:sz w:val="24"/>
          <w:szCs w:val="24"/>
          <w:bdr w:val="none" w:sz="0" w:space="0" w:color="auto" w:frame="1"/>
          <w:lang w:eastAsia="en-CA"/>
        </w:rPr>
      </w:pPr>
    </w:p>
    <w:p w14:paraId="53E5BEC7" w14:textId="6D60AFBB" w:rsidR="00536D02" w:rsidRPr="003747F6" w:rsidRDefault="00536D02" w:rsidP="00CD0385">
      <w:pPr>
        <w:spacing w:after="0" w:line="300" w:lineRule="atLeast"/>
        <w:textAlignment w:val="baseline"/>
        <w:outlineLvl w:val="2"/>
        <w:rPr>
          <w:rFonts w:ascii="Arial" w:eastAsia="Times New Roman" w:hAnsi="Arial" w:cs="Arial"/>
          <w:color w:val="000000" w:themeColor="text1"/>
          <w:lang w:eastAsia="en-CA"/>
        </w:rPr>
      </w:pPr>
      <w:r w:rsidRPr="003747F6">
        <w:rPr>
          <w:rFonts w:ascii="Arial" w:eastAsia="Times New Roman" w:hAnsi="Arial" w:cs="Arial"/>
          <w:color w:val="000000" w:themeColor="text1"/>
          <w:u w:val="single"/>
          <w:lang w:eastAsia="en-CA"/>
        </w:rPr>
        <w:lastRenderedPageBreak/>
        <w:t>Recommended</w:t>
      </w:r>
      <w:r w:rsidRPr="003747F6">
        <w:rPr>
          <w:rFonts w:ascii="Arial" w:eastAsia="Times New Roman" w:hAnsi="Arial" w:cs="Arial"/>
          <w:color w:val="000000" w:themeColor="text1"/>
          <w:lang w:eastAsia="en-CA"/>
        </w:rPr>
        <w:t>:</w:t>
      </w:r>
    </w:p>
    <w:p w14:paraId="495BDC57" w14:textId="6CB8EE87" w:rsidR="004B4CE5" w:rsidRDefault="00536D02" w:rsidP="00483219">
      <w:pPr>
        <w:spacing w:after="0" w:line="300" w:lineRule="atLeast"/>
        <w:ind w:left="284" w:hanging="284"/>
        <w:textAlignment w:val="baseline"/>
        <w:outlineLvl w:val="2"/>
        <w:rPr>
          <w:rFonts w:ascii="Arial" w:eastAsia="Times New Roman" w:hAnsi="Arial" w:cs="Arial"/>
          <w:color w:val="000000" w:themeColor="text1"/>
          <w:lang w:eastAsia="en-CA"/>
        </w:rPr>
      </w:pPr>
      <w:r w:rsidRPr="003747F6">
        <w:rPr>
          <w:rFonts w:ascii="Arial" w:eastAsia="Times New Roman" w:hAnsi="Arial" w:cs="Arial"/>
          <w:color w:val="000000" w:themeColor="text1"/>
          <w:lang w:eastAsia="en-CA"/>
        </w:rPr>
        <w:t xml:space="preserve">Mario </w:t>
      </w:r>
      <w:proofErr w:type="spellStart"/>
      <w:r w:rsidRPr="003747F6">
        <w:rPr>
          <w:rFonts w:ascii="Arial" w:eastAsia="Times New Roman" w:hAnsi="Arial" w:cs="Arial"/>
          <w:color w:val="000000" w:themeColor="text1"/>
          <w:lang w:eastAsia="en-CA"/>
        </w:rPr>
        <w:t>Candeias</w:t>
      </w:r>
      <w:proofErr w:type="spellEnd"/>
      <w:r w:rsidRPr="003747F6">
        <w:rPr>
          <w:rFonts w:ascii="Arial" w:eastAsia="Times New Roman" w:hAnsi="Arial" w:cs="Arial"/>
          <w:color w:val="000000" w:themeColor="text1"/>
          <w:lang w:eastAsia="en-CA"/>
        </w:rPr>
        <w:t>, Green Transformation: Competing Strategic Projects. Occasional paper</w:t>
      </w:r>
      <w:r w:rsidR="005D2E96" w:rsidRPr="003747F6">
        <w:rPr>
          <w:rFonts w:ascii="Arial" w:eastAsia="Times New Roman" w:hAnsi="Arial" w:cs="Arial"/>
          <w:color w:val="000000" w:themeColor="text1"/>
          <w:lang w:eastAsia="en-CA"/>
        </w:rPr>
        <w:t xml:space="preserve"> published by the Rosa Luxemburg Foundation, Berlin, Germany, April 2013, </w:t>
      </w:r>
      <w:hyperlink r:id="rId43" w:history="1">
        <w:r w:rsidR="005D2E96" w:rsidRPr="004870E7">
          <w:rPr>
            <w:rStyle w:val="Hyperlink"/>
            <w:rFonts w:ascii="Arial" w:eastAsia="Times New Roman" w:hAnsi="Arial" w:cs="Arial"/>
            <w:lang w:eastAsia="en-CA"/>
          </w:rPr>
          <w:t>http://www.rosalux-nyc.org/wp-content/files_mf/analysis_green_transformation.pdf</w:t>
        </w:r>
      </w:hyperlink>
      <w:r w:rsidR="005D2E96" w:rsidRPr="004870E7">
        <w:rPr>
          <w:rFonts w:ascii="Arial" w:eastAsia="Times New Roman" w:hAnsi="Arial" w:cs="Arial"/>
          <w:color w:val="009A46"/>
          <w:lang w:eastAsia="en-CA"/>
        </w:rPr>
        <w:t xml:space="preserve"> </w:t>
      </w:r>
      <w:r w:rsidR="005D2E96" w:rsidRPr="003747F6">
        <w:rPr>
          <w:rFonts w:ascii="Arial" w:eastAsia="Times New Roman" w:hAnsi="Arial" w:cs="Arial"/>
          <w:color w:val="000000" w:themeColor="text1"/>
          <w:lang w:eastAsia="en-CA"/>
        </w:rPr>
        <w:t>(English Translation).</w:t>
      </w:r>
    </w:p>
    <w:p w14:paraId="7ABA6DAA" w14:textId="77777777" w:rsidR="00483219" w:rsidRPr="00483219" w:rsidRDefault="00483219" w:rsidP="00483219">
      <w:pPr>
        <w:spacing w:after="0" w:line="300" w:lineRule="atLeast"/>
        <w:ind w:left="284" w:hanging="284"/>
        <w:textAlignment w:val="baseline"/>
        <w:outlineLvl w:val="2"/>
        <w:rPr>
          <w:rFonts w:ascii="Arial" w:eastAsia="Times New Roman" w:hAnsi="Arial" w:cs="Arial"/>
          <w:bCs/>
          <w:color w:val="000000" w:themeColor="text1"/>
          <w:bdr w:val="none" w:sz="0" w:space="0" w:color="auto" w:frame="1"/>
          <w:lang w:eastAsia="en-CA"/>
        </w:rPr>
      </w:pPr>
      <w:r w:rsidRPr="00483219">
        <w:rPr>
          <w:rFonts w:ascii="Arial" w:eastAsia="Times New Roman" w:hAnsi="Arial" w:cs="Arial"/>
          <w:bCs/>
          <w:color w:val="000000" w:themeColor="text1"/>
          <w:bdr w:val="none" w:sz="0" w:space="0" w:color="auto" w:frame="1"/>
          <w:lang w:eastAsia="en-CA"/>
        </w:rPr>
        <w:t xml:space="preserve">Laurie E. Adkin, “Democracy from the Trenches,” in L. E. Adkin, ed., </w:t>
      </w:r>
      <w:r w:rsidRPr="00483219">
        <w:rPr>
          <w:rFonts w:ascii="Arial" w:eastAsia="Times New Roman" w:hAnsi="Arial" w:cs="Arial"/>
          <w:bCs/>
          <w:i/>
          <w:color w:val="000000" w:themeColor="text1"/>
          <w:bdr w:val="none" w:sz="0" w:space="0" w:color="auto" w:frame="1"/>
          <w:lang w:eastAsia="en-CA"/>
        </w:rPr>
        <w:t>Environmental Conflict and Democracy in Canada</w:t>
      </w:r>
      <w:r w:rsidRPr="00483219">
        <w:rPr>
          <w:rFonts w:ascii="Arial" w:eastAsia="Times New Roman" w:hAnsi="Arial" w:cs="Arial"/>
          <w:bCs/>
          <w:color w:val="000000" w:themeColor="text1"/>
          <w:bdr w:val="none" w:sz="0" w:space="0" w:color="auto" w:frame="1"/>
          <w:lang w:eastAsia="en-CA"/>
        </w:rPr>
        <w:t xml:space="preserve"> (Vancouver: UBC Press, 2009), pp. 1-15.</w:t>
      </w:r>
    </w:p>
    <w:p w14:paraId="4DCBEF7F" w14:textId="77777777" w:rsidR="008B5186" w:rsidRPr="004870E7" w:rsidRDefault="008B5186" w:rsidP="00CD0385">
      <w:pPr>
        <w:spacing w:after="0" w:line="300" w:lineRule="atLeast"/>
        <w:textAlignment w:val="baseline"/>
        <w:outlineLvl w:val="2"/>
        <w:rPr>
          <w:rFonts w:ascii="Arial" w:eastAsia="Times New Roman" w:hAnsi="Arial" w:cs="Arial"/>
          <w:color w:val="009A46"/>
          <w:lang w:eastAsia="en-CA"/>
        </w:rPr>
      </w:pPr>
    </w:p>
    <w:p w14:paraId="7F4C8583" w14:textId="505B167D" w:rsidR="00683782" w:rsidRPr="00E320AC" w:rsidRDefault="002B4249" w:rsidP="00CD0385">
      <w:pPr>
        <w:spacing w:after="0" w:line="300" w:lineRule="atLeast"/>
        <w:textAlignment w:val="baseline"/>
        <w:outlineLvl w:val="2"/>
        <w:rPr>
          <w:rFonts w:ascii="Arial" w:eastAsia="Times New Roman" w:hAnsi="Arial" w:cs="Arial"/>
          <w:color w:val="000000" w:themeColor="text1"/>
          <w:sz w:val="24"/>
          <w:szCs w:val="24"/>
          <w:lang w:eastAsia="en-CA"/>
        </w:rPr>
      </w:pPr>
      <w:r w:rsidRPr="003747F6">
        <w:rPr>
          <w:rFonts w:ascii="Arial" w:eastAsia="Times New Roman" w:hAnsi="Arial" w:cs="Arial"/>
          <w:b/>
          <w:color w:val="000000" w:themeColor="text1"/>
          <w:sz w:val="24"/>
          <w:szCs w:val="24"/>
          <w:lang w:eastAsia="en-CA"/>
        </w:rPr>
        <w:t>T</w:t>
      </w:r>
      <w:r w:rsidR="005A614E" w:rsidRPr="003747F6">
        <w:rPr>
          <w:rFonts w:ascii="Arial" w:eastAsia="Times New Roman" w:hAnsi="Arial" w:cs="Arial"/>
          <w:b/>
          <w:color w:val="000000" w:themeColor="text1"/>
          <w:sz w:val="24"/>
          <w:szCs w:val="24"/>
          <w:lang w:eastAsia="en-CA"/>
        </w:rPr>
        <w:t xml:space="preserve">ake-home exam </w:t>
      </w:r>
      <w:r w:rsidR="004B4CE5" w:rsidRPr="003747F6">
        <w:rPr>
          <w:rFonts w:ascii="Arial" w:eastAsia="Times New Roman" w:hAnsi="Arial" w:cs="Arial"/>
          <w:b/>
          <w:color w:val="000000" w:themeColor="text1"/>
          <w:sz w:val="24"/>
          <w:szCs w:val="24"/>
          <w:lang w:eastAsia="en-CA"/>
        </w:rPr>
        <w:t xml:space="preserve">will be posted </w:t>
      </w:r>
      <w:r w:rsidR="00C36B2A">
        <w:rPr>
          <w:rFonts w:ascii="Arial" w:eastAsia="Times New Roman" w:hAnsi="Arial" w:cs="Arial"/>
          <w:b/>
          <w:color w:val="000000" w:themeColor="text1"/>
          <w:sz w:val="24"/>
          <w:szCs w:val="24"/>
          <w:lang w:eastAsia="en-CA"/>
        </w:rPr>
        <w:t>on the last day of classes</w:t>
      </w:r>
    </w:p>
    <w:p w14:paraId="35AAE3BC" w14:textId="77777777" w:rsidR="00927388" w:rsidRDefault="00927388" w:rsidP="00CD0385">
      <w:pPr>
        <w:spacing w:after="0" w:line="300" w:lineRule="atLeast"/>
        <w:textAlignment w:val="baseline"/>
        <w:outlineLvl w:val="2"/>
        <w:rPr>
          <w:rFonts w:ascii="Arial" w:eastAsia="Times New Roman" w:hAnsi="Arial" w:cs="Arial"/>
          <w:b/>
          <w:color w:val="009A46"/>
          <w:sz w:val="24"/>
          <w:szCs w:val="24"/>
          <w:lang w:eastAsia="en-CA"/>
        </w:rPr>
      </w:pPr>
    </w:p>
    <w:p w14:paraId="320E586F" w14:textId="32830507" w:rsidR="00756B83" w:rsidRDefault="00816079">
      <w:pPr>
        <w:rPr>
          <w:rFonts w:ascii="Arial" w:eastAsia="Times New Roman" w:hAnsi="Arial" w:cs="Arial"/>
          <w:sz w:val="24"/>
          <w:szCs w:val="24"/>
          <w:lang w:eastAsia="en-CA"/>
        </w:rPr>
      </w:pPr>
      <w:r>
        <w:rPr>
          <w:rFonts w:ascii="Arial" w:eastAsia="Times New Roman" w:hAnsi="Arial" w:cs="Arial"/>
          <w:b/>
          <w:bCs/>
          <w:color w:val="444444"/>
          <w:sz w:val="24"/>
          <w:szCs w:val="24"/>
          <w:lang w:eastAsia="en-CA"/>
        </w:rPr>
        <w:pict w14:anchorId="28391FBB">
          <v:rect id="_x0000_i1025" style="width:0;height:1.5pt" o:hralign="center" o:hrstd="t" o:hr="t" fillcolor="gray" stroked="f"/>
        </w:pict>
      </w:r>
    </w:p>
    <w:p w14:paraId="7EE7D064" w14:textId="1CBB8576" w:rsidR="004E5540" w:rsidRPr="00BA610D" w:rsidRDefault="00C76EEB" w:rsidP="00B35AB3">
      <w:pPr>
        <w:rPr>
          <w:rFonts w:ascii="Arial" w:eastAsia="Times New Roman" w:hAnsi="Arial" w:cs="Arial"/>
          <w:b/>
          <w:bCs/>
          <w:sz w:val="24"/>
          <w:szCs w:val="24"/>
          <w:lang w:eastAsia="en-CA"/>
        </w:rPr>
      </w:pPr>
      <w:r w:rsidRPr="00BA610D">
        <w:rPr>
          <w:rFonts w:ascii="Arial" w:eastAsia="Times New Roman" w:hAnsi="Arial" w:cs="Arial"/>
          <w:b/>
          <w:bCs/>
          <w:sz w:val="24"/>
          <w:szCs w:val="24"/>
          <w:lang w:eastAsia="en-CA"/>
        </w:rPr>
        <w:t>ASSIGNMENT ONE</w:t>
      </w:r>
    </w:p>
    <w:p w14:paraId="2ABD1311" w14:textId="4F07E459" w:rsidR="00D27C1F" w:rsidRPr="00D27C1F" w:rsidRDefault="004E5540" w:rsidP="00D27C1F">
      <w:pPr>
        <w:rPr>
          <w:rFonts w:ascii="Arial" w:eastAsia="Times New Roman" w:hAnsi="Arial" w:cs="Arial"/>
          <w:sz w:val="24"/>
          <w:szCs w:val="24"/>
          <w:lang w:eastAsia="en-CA"/>
        </w:rPr>
      </w:pPr>
      <w:r>
        <w:rPr>
          <w:rFonts w:ascii="Arial" w:eastAsia="Times New Roman" w:hAnsi="Arial" w:cs="Arial"/>
          <w:sz w:val="24"/>
          <w:szCs w:val="24"/>
          <w:lang w:eastAsia="en-CA"/>
        </w:rPr>
        <w:t xml:space="preserve">You have a choice between two types of exercise here. You may write </w:t>
      </w:r>
      <w:r w:rsidRPr="00104954">
        <w:rPr>
          <w:rFonts w:ascii="Arial" w:eastAsia="Times New Roman" w:hAnsi="Arial" w:cs="Arial"/>
          <w:i/>
          <w:iCs/>
          <w:sz w:val="24"/>
          <w:szCs w:val="24"/>
          <w:lang w:eastAsia="en-CA"/>
        </w:rPr>
        <w:t xml:space="preserve">either </w:t>
      </w:r>
      <w:r>
        <w:rPr>
          <w:rFonts w:ascii="Arial" w:eastAsia="Times New Roman" w:hAnsi="Arial" w:cs="Arial"/>
          <w:sz w:val="24"/>
          <w:szCs w:val="24"/>
          <w:lang w:eastAsia="en-CA"/>
        </w:rPr>
        <w:t>a “reflection” paper (</w:t>
      </w:r>
      <w:proofErr w:type="spellStart"/>
      <w:r w:rsidR="005D0399">
        <w:rPr>
          <w:rFonts w:ascii="Arial" w:eastAsia="Times New Roman" w:hAnsi="Arial" w:cs="Arial"/>
          <w:sz w:val="24"/>
          <w:szCs w:val="24"/>
          <w:lang w:eastAsia="en-CA"/>
        </w:rPr>
        <w:t>exercize</w:t>
      </w:r>
      <w:proofErr w:type="spellEnd"/>
      <w:r w:rsidR="005D0399">
        <w:rPr>
          <w:rFonts w:ascii="Arial" w:eastAsia="Times New Roman" w:hAnsi="Arial" w:cs="Arial"/>
          <w:sz w:val="24"/>
          <w:szCs w:val="24"/>
          <w:lang w:eastAsia="en-CA"/>
        </w:rPr>
        <w:t xml:space="preserve"> #1) </w:t>
      </w:r>
      <w:r w:rsidR="005D0399" w:rsidRPr="00104954">
        <w:rPr>
          <w:rFonts w:ascii="Arial" w:eastAsia="Times New Roman" w:hAnsi="Arial" w:cs="Arial"/>
          <w:i/>
          <w:iCs/>
          <w:sz w:val="24"/>
          <w:szCs w:val="24"/>
          <w:lang w:eastAsia="en-CA"/>
        </w:rPr>
        <w:t xml:space="preserve">or </w:t>
      </w:r>
      <w:r w:rsidR="005D0399">
        <w:rPr>
          <w:rFonts w:ascii="Arial" w:eastAsia="Times New Roman" w:hAnsi="Arial" w:cs="Arial"/>
          <w:sz w:val="24"/>
          <w:szCs w:val="24"/>
          <w:lang w:eastAsia="en-CA"/>
        </w:rPr>
        <w:t>a methodological paper (</w:t>
      </w:r>
      <w:proofErr w:type="spellStart"/>
      <w:r w:rsidR="005D0399">
        <w:rPr>
          <w:rFonts w:ascii="Arial" w:eastAsia="Times New Roman" w:hAnsi="Arial" w:cs="Arial"/>
          <w:sz w:val="24"/>
          <w:szCs w:val="24"/>
          <w:lang w:eastAsia="en-CA"/>
        </w:rPr>
        <w:t>exercize</w:t>
      </w:r>
      <w:proofErr w:type="spellEnd"/>
      <w:r w:rsidR="005D0399">
        <w:rPr>
          <w:rFonts w:ascii="Arial" w:eastAsia="Times New Roman" w:hAnsi="Arial" w:cs="Arial"/>
          <w:sz w:val="24"/>
          <w:szCs w:val="24"/>
          <w:lang w:eastAsia="en-CA"/>
        </w:rPr>
        <w:t xml:space="preserve"> #2). Both call for analytical thinking in relation to one or more environmental problems. </w:t>
      </w:r>
      <w:r w:rsidR="00D27C1F">
        <w:rPr>
          <w:rFonts w:ascii="Arial" w:eastAsia="Times New Roman" w:hAnsi="Arial" w:cs="Arial"/>
          <w:sz w:val="24"/>
          <w:szCs w:val="24"/>
          <w:lang w:eastAsia="en-CA"/>
        </w:rPr>
        <w:t>The w</w:t>
      </w:r>
      <w:r w:rsidR="00D27C1F" w:rsidRPr="00D27C1F">
        <w:rPr>
          <w:rFonts w:ascii="Arial" w:eastAsia="Times New Roman" w:hAnsi="Arial" w:cs="Arial"/>
          <w:sz w:val="24"/>
          <w:szCs w:val="24"/>
          <w:lang w:eastAsia="en-CA"/>
        </w:rPr>
        <w:t>ord limit</w:t>
      </w:r>
      <w:r w:rsidR="00D27C1F">
        <w:rPr>
          <w:rFonts w:ascii="Arial" w:eastAsia="Times New Roman" w:hAnsi="Arial" w:cs="Arial"/>
          <w:sz w:val="24"/>
          <w:szCs w:val="24"/>
          <w:lang w:eastAsia="en-CA"/>
        </w:rPr>
        <w:t xml:space="preserve"> for this assignment is</w:t>
      </w:r>
      <w:r w:rsidR="009C04DA">
        <w:rPr>
          <w:rFonts w:ascii="Arial" w:eastAsia="Times New Roman" w:hAnsi="Arial" w:cs="Arial"/>
          <w:sz w:val="24"/>
          <w:szCs w:val="24"/>
          <w:lang w:eastAsia="en-CA"/>
        </w:rPr>
        <w:t xml:space="preserve"> 5</w:t>
      </w:r>
      <w:r w:rsidR="00D27C1F" w:rsidRPr="00D27C1F">
        <w:rPr>
          <w:rFonts w:ascii="Arial" w:eastAsia="Times New Roman" w:hAnsi="Arial" w:cs="Arial"/>
          <w:sz w:val="24"/>
          <w:szCs w:val="24"/>
          <w:lang w:eastAsia="en-CA"/>
        </w:rPr>
        <w:t xml:space="preserve"> dou</w:t>
      </w:r>
      <w:r w:rsidR="009C04DA">
        <w:rPr>
          <w:rFonts w:ascii="Arial" w:eastAsia="Times New Roman" w:hAnsi="Arial" w:cs="Arial"/>
          <w:sz w:val="24"/>
          <w:szCs w:val="24"/>
          <w:lang w:eastAsia="en-CA"/>
        </w:rPr>
        <w:t>ble-spaced pages, 12-point font (plus references)).</w:t>
      </w:r>
    </w:p>
    <w:p w14:paraId="766BADD7" w14:textId="33B8B0AB" w:rsidR="00B35AB3" w:rsidRPr="0080066B" w:rsidRDefault="00B35AB3" w:rsidP="00377CAC">
      <w:pPr>
        <w:pStyle w:val="ListParagraph"/>
        <w:numPr>
          <w:ilvl w:val="0"/>
          <w:numId w:val="18"/>
        </w:numPr>
        <w:tabs>
          <w:tab w:val="left" w:pos="450"/>
        </w:tabs>
        <w:ind w:left="360"/>
        <w:rPr>
          <w:rFonts w:ascii="Arial" w:eastAsia="Times New Roman" w:hAnsi="Arial" w:cs="Arial"/>
          <w:b/>
          <w:sz w:val="24"/>
          <w:szCs w:val="24"/>
          <w:u w:val="single"/>
          <w:lang w:eastAsia="en-CA"/>
        </w:rPr>
      </w:pPr>
      <w:r w:rsidRPr="0080066B">
        <w:rPr>
          <w:rFonts w:ascii="Arial" w:eastAsia="Times New Roman" w:hAnsi="Arial" w:cs="Arial"/>
          <w:b/>
          <w:sz w:val="24"/>
          <w:szCs w:val="24"/>
          <w:u w:val="single"/>
          <w:lang w:eastAsia="en-CA"/>
        </w:rPr>
        <w:t>Reflection Paper</w:t>
      </w:r>
    </w:p>
    <w:p w14:paraId="0D3D6E62" w14:textId="2517ABCE" w:rsidR="00E87481" w:rsidRDefault="00E87481" w:rsidP="00B35AB3">
      <w:pPr>
        <w:rPr>
          <w:rFonts w:ascii="Arial" w:eastAsia="Times New Roman" w:hAnsi="Arial" w:cs="Arial"/>
          <w:sz w:val="24"/>
          <w:szCs w:val="24"/>
          <w:lang w:eastAsia="en-CA"/>
        </w:rPr>
      </w:pPr>
      <w:r w:rsidRPr="00E87481">
        <w:rPr>
          <w:rFonts w:ascii="Arial" w:eastAsia="Times New Roman" w:hAnsi="Arial" w:cs="Arial"/>
          <w:sz w:val="24"/>
          <w:szCs w:val="24"/>
          <w:lang w:eastAsia="en-CA"/>
        </w:rPr>
        <w:t xml:space="preserve">In the first four weeks of this course, </w:t>
      </w:r>
      <w:proofErr w:type="gramStart"/>
      <w:r w:rsidRPr="00E87481">
        <w:rPr>
          <w:rFonts w:ascii="Arial" w:eastAsia="Times New Roman" w:hAnsi="Arial" w:cs="Arial"/>
          <w:sz w:val="24"/>
          <w:szCs w:val="24"/>
          <w:lang w:eastAsia="en-CA"/>
        </w:rPr>
        <w:t>a number of</w:t>
      </w:r>
      <w:proofErr w:type="gramEnd"/>
      <w:r w:rsidRPr="00E87481">
        <w:rPr>
          <w:rFonts w:ascii="Arial" w:eastAsia="Times New Roman" w:hAnsi="Arial" w:cs="Arial"/>
          <w:sz w:val="24"/>
          <w:szCs w:val="24"/>
          <w:lang w:eastAsia="en-CA"/>
        </w:rPr>
        <w:t xml:space="preserve"> concepts are introduced that may be ne</w:t>
      </w:r>
      <w:r w:rsidR="00983F3E">
        <w:rPr>
          <w:rFonts w:ascii="Arial" w:eastAsia="Times New Roman" w:hAnsi="Arial" w:cs="Arial"/>
          <w:sz w:val="24"/>
          <w:szCs w:val="24"/>
          <w:lang w:eastAsia="en-CA"/>
        </w:rPr>
        <w:t xml:space="preserve">w, </w:t>
      </w:r>
      <w:r w:rsidRPr="00E87481">
        <w:rPr>
          <w:rFonts w:ascii="Arial" w:eastAsia="Times New Roman" w:hAnsi="Arial" w:cs="Arial"/>
          <w:sz w:val="24"/>
          <w:szCs w:val="24"/>
          <w:lang w:eastAsia="en-CA"/>
        </w:rPr>
        <w:t>or that may be unfamiliar to you, used in a socio-political context. These include:</w:t>
      </w:r>
      <w:r>
        <w:rPr>
          <w:rFonts w:ascii="Arial" w:eastAsia="Times New Roman" w:hAnsi="Arial" w:cs="Arial"/>
          <w:sz w:val="24"/>
          <w:szCs w:val="24"/>
          <w:lang w:eastAsia="en-CA"/>
        </w:rPr>
        <w:t xml:space="preserve"> </w:t>
      </w:r>
      <w:r w:rsidR="009A02B5">
        <w:rPr>
          <w:rFonts w:ascii="Arial" w:eastAsia="Times New Roman" w:hAnsi="Arial" w:cs="Arial"/>
          <w:sz w:val="24"/>
          <w:szCs w:val="24"/>
          <w:lang w:eastAsia="en-CA"/>
        </w:rPr>
        <w:t xml:space="preserve">ecosystems, </w:t>
      </w:r>
      <w:r>
        <w:rPr>
          <w:rFonts w:ascii="Arial" w:eastAsia="Times New Roman" w:hAnsi="Arial" w:cs="Arial"/>
          <w:sz w:val="24"/>
          <w:szCs w:val="24"/>
          <w:lang w:eastAsia="en-CA"/>
        </w:rPr>
        <w:t>metabolic rift, ecological imperialism,</w:t>
      </w:r>
      <w:r w:rsidRPr="00E87481">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limits to growth, ecological footprint, carrying capacity, planetary boundaries, ecological debt, climate justice, and steady-state economies. Reflect on how these concepts have influenced your thinking about </w:t>
      </w:r>
      <w:r w:rsidR="00286D99">
        <w:rPr>
          <w:rFonts w:ascii="Arial" w:eastAsia="Times New Roman" w:hAnsi="Arial" w:cs="Arial"/>
          <w:sz w:val="24"/>
          <w:szCs w:val="24"/>
          <w:lang w:eastAsia="en-CA"/>
        </w:rPr>
        <w:t xml:space="preserve">the nature of environmental problems. Has any of these concepts called into question knowledge that was presented to you in other contexts (e.g., knowledge gained from media, other courses, work training, family upbringing, or a cultural or religious community to which you belong)? Has any of these concepts caused you to think about an environmental problem in a new way? Or, have you considered and rejected the validity of any of these concepts? </w:t>
      </w:r>
      <w:r w:rsidR="00286D99" w:rsidRPr="00923676">
        <w:rPr>
          <w:rFonts w:ascii="Arial" w:eastAsia="Times New Roman" w:hAnsi="Arial" w:cs="Arial"/>
          <w:i/>
          <w:sz w:val="24"/>
          <w:szCs w:val="24"/>
          <w:lang w:eastAsia="en-CA"/>
        </w:rPr>
        <w:t>Using examples</w:t>
      </w:r>
      <w:r w:rsidR="00286D99">
        <w:rPr>
          <w:rFonts w:ascii="Arial" w:eastAsia="Times New Roman" w:hAnsi="Arial" w:cs="Arial"/>
          <w:sz w:val="24"/>
          <w:szCs w:val="24"/>
          <w:lang w:eastAsia="en-CA"/>
        </w:rPr>
        <w:t xml:space="preserve">, explain how your past understanding of </w:t>
      </w:r>
      <w:proofErr w:type="gramStart"/>
      <w:r w:rsidR="00286D99">
        <w:rPr>
          <w:rFonts w:ascii="Arial" w:eastAsia="Times New Roman" w:hAnsi="Arial" w:cs="Arial"/>
          <w:sz w:val="24"/>
          <w:szCs w:val="24"/>
          <w:lang w:eastAsia="en-CA"/>
        </w:rPr>
        <w:t>particular problems</w:t>
      </w:r>
      <w:proofErr w:type="gramEnd"/>
      <w:r w:rsidR="00286D99">
        <w:rPr>
          <w:rFonts w:ascii="Arial" w:eastAsia="Times New Roman" w:hAnsi="Arial" w:cs="Arial"/>
          <w:sz w:val="24"/>
          <w:szCs w:val="24"/>
          <w:lang w:eastAsia="en-CA"/>
        </w:rPr>
        <w:t xml:space="preserve"> has changed as a result of your encounter with </w:t>
      </w:r>
      <w:r w:rsidR="00923676">
        <w:rPr>
          <w:rFonts w:ascii="Arial" w:eastAsia="Times New Roman" w:hAnsi="Arial" w:cs="Arial"/>
          <w:sz w:val="24"/>
          <w:szCs w:val="24"/>
          <w:lang w:eastAsia="en-CA"/>
        </w:rPr>
        <w:t xml:space="preserve">these </w:t>
      </w:r>
      <w:r w:rsidR="00286D99">
        <w:rPr>
          <w:rFonts w:ascii="Arial" w:eastAsia="Times New Roman" w:hAnsi="Arial" w:cs="Arial"/>
          <w:sz w:val="24"/>
          <w:szCs w:val="24"/>
          <w:lang w:eastAsia="en-CA"/>
        </w:rPr>
        <w:t>c</w:t>
      </w:r>
      <w:r w:rsidR="00923676">
        <w:rPr>
          <w:rFonts w:ascii="Arial" w:eastAsia="Times New Roman" w:hAnsi="Arial" w:cs="Arial"/>
          <w:sz w:val="24"/>
          <w:szCs w:val="24"/>
          <w:lang w:eastAsia="en-CA"/>
        </w:rPr>
        <w:t>oncepts. Alternatively, identify the concepts that you find problematic</w:t>
      </w:r>
      <w:r w:rsidR="00B35AB3">
        <w:rPr>
          <w:rFonts w:ascii="Arial" w:eastAsia="Times New Roman" w:hAnsi="Arial" w:cs="Arial"/>
          <w:sz w:val="24"/>
          <w:szCs w:val="24"/>
          <w:lang w:eastAsia="en-CA"/>
        </w:rPr>
        <w:t xml:space="preserve"> or invalid</w:t>
      </w:r>
      <w:r w:rsidR="00923676">
        <w:rPr>
          <w:rFonts w:ascii="Arial" w:eastAsia="Times New Roman" w:hAnsi="Arial" w:cs="Arial"/>
          <w:sz w:val="24"/>
          <w:szCs w:val="24"/>
          <w:lang w:eastAsia="en-CA"/>
        </w:rPr>
        <w:t xml:space="preserve">, </w:t>
      </w:r>
      <w:r w:rsidR="00923676" w:rsidRPr="00923676">
        <w:rPr>
          <w:rFonts w:ascii="Arial" w:eastAsia="Times New Roman" w:hAnsi="Arial" w:cs="Arial"/>
          <w:i/>
          <w:sz w:val="24"/>
          <w:szCs w:val="24"/>
          <w:lang w:eastAsia="en-CA"/>
        </w:rPr>
        <w:t>and explain why.</w:t>
      </w:r>
      <w:r w:rsidR="00923676">
        <w:rPr>
          <w:rFonts w:ascii="Arial" w:eastAsia="Times New Roman" w:hAnsi="Arial" w:cs="Arial"/>
          <w:sz w:val="24"/>
          <w:szCs w:val="24"/>
          <w:lang w:eastAsia="en-CA"/>
        </w:rPr>
        <w:t xml:space="preserve"> </w:t>
      </w:r>
    </w:p>
    <w:p w14:paraId="18DD519D" w14:textId="1C39E83F" w:rsidR="00923676" w:rsidRDefault="00923676" w:rsidP="00C76EEB">
      <w:pPr>
        <w:pStyle w:val="ListParagraph"/>
        <w:numPr>
          <w:ilvl w:val="0"/>
          <w:numId w:val="19"/>
        </w:numPr>
        <w:rPr>
          <w:rFonts w:ascii="Arial" w:eastAsia="Times New Roman" w:hAnsi="Arial" w:cs="Arial"/>
          <w:sz w:val="24"/>
          <w:szCs w:val="24"/>
          <w:lang w:eastAsia="en-CA"/>
        </w:rPr>
      </w:pPr>
      <w:r>
        <w:rPr>
          <w:rFonts w:ascii="Arial" w:eastAsia="Times New Roman" w:hAnsi="Arial" w:cs="Arial"/>
          <w:sz w:val="24"/>
          <w:szCs w:val="24"/>
          <w:lang w:eastAsia="en-CA"/>
        </w:rPr>
        <w:t xml:space="preserve">You may focus on </w:t>
      </w:r>
      <w:r w:rsidR="009A02B5">
        <w:rPr>
          <w:rFonts w:ascii="Arial" w:eastAsia="Times New Roman" w:hAnsi="Arial" w:cs="Arial"/>
          <w:sz w:val="24"/>
          <w:szCs w:val="24"/>
          <w:lang w:eastAsia="en-CA"/>
        </w:rPr>
        <w:t>two</w:t>
      </w:r>
      <w:r>
        <w:rPr>
          <w:rFonts w:ascii="Arial" w:eastAsia="Times New Roman" w:hAnsi="Arial" w:cs="Arial"/>
          <w:sz w:val="24"/>
          <w:szCs w:val="24"/>
          <w:lang w:eastAsia="en-CA"/>
        </w:rPr>
        <w:t xml:space="preserve"> or more of these concepts; you do not have to discuss </w:t>
      </w:r>
      <w:r w:rsidRPr="00B35AB3">
        <w:rPr>
          <w:rFonts w:ascii="Arial" w:eastAsia="Times New Roman" w:hAnsi="Arial" w:cs="Arial"/>
          <w:i/>
          <w:sz w:val="24"/>
          <w:szCs w:val="24"/>
          <w:lang w:eastAsia="en-CA"/>
        </w:rPr>
        <w:t xml:space="preserve">all </w:t>
      </w:r>
      <w:r>
        <w:rPr>
          <w:rFonts w:ascii="Arial" w:eastAsia="Times New Roman" w:hAnsi="Arial" w:cs="Arial"/>
          <w:sz w:val="24"/>
          <w:szCs w:val="24"/>
          <w:lang w:eastAsia="en-CA"/>
        </w:rPr>
        <w:t>of them.</w:t>
      </w:r>
    </w:p>
    <w:p w14:paraId="1AC7048D" w14:textId="1E5F3092" w:rsidR="00923676" w:rsidRDefault="00923676" w:rsidP="00C76EEB">
      <w:pPr>
        <w:pStyle w:val="ListParagraph"/>
        <w:numPr>
          <w:ilvl w:val="0"/>
          <w:numId w:val="19"/>
        </w:numPr>
        <w:rPr>
          <w:rFonts w:ascii="Arial" w:eastAsia="Times New Roman" w:hAnsi="Arial" w:cs="Arial"/>
          <w:sz w:val="24"/>
          <w:szCs w:val="24"/>
          <w:lang w:eastAsia="en-CA"/>
        </w:rPr>
      </w:pPr>
      <w:r>
        <w:rPr>
          <w:rFonts w:ascii="Arial" w:eastAsia="Times New Roman" w:hAnsi="Arial" w:cs="Arial"/>
          <w:sz w:val="24"/>
          <w:szCs w:val="24"/>
          <w:lang w:eastAsia="en-CA"/>
        </w:rPr>
        <w:t>You may discuss both concepts that you feel have shifted something in your thinking, and concepts that you reject.</w:t>
      </w:r>
    </w:p>
    <w:p w14:paraId="44D70ACF" w14:textId="77777777" w:rsidR="00293E2F" w:rsidRPr="00293E2F" w:rsidRDefault="00293E2F" w:rsidP="00293E2F">
      <w:pPr>
        <w:rPr>
          <w:rFonts w:ascii="Arial" w:eastAsia="Times New Roman" w:hAnsi="Arial" w:cs="Arial"/>
          <w:sz w:val="24"/>
          <w:szCs w:val="24"/>
          <w:u w:val="single"/>
          <w:lang w:eastAsia="en-CA"/>
        </w:rPr>
      </w:pPr>
    </w:p>
    <w:p w14:paraId="5920DCE1" w14:textId="76D24859" w:rsidR="00D27C1F" w:rsidRPr="0080066B" w:rsidRDefault="00D27C1F" w:rsidP="00D27C1F">
      <w:pPr>
        <w:pStyle w:val="ListParagraph"/>
        <w:numPr>
          <w:ilvl w:val="0"/>
          <w:numId w:val="18"/>
        </w:numPr>
        <w:tabs>
          <w:tab w:val="left" w:pos="360"/>
        </w:tabs>
        <w:ind w:left="270" w:hanging="270"/>
        <w:rPr>
          <w:rFonts w:ascii="Arial" w:eastAsia="Times New Roman" w:hAnsi="Arial" w:cs="Arial"/>
          <w:b/>
          <w:sz w:val="24"/>
          <w:szCs w:val="24"/>
          <w:u w:val="single"/>
          <w:lang w:eastAsia="en-CA"/>
        </w:rPr>
      </w:pPr>
      <w:bookmarkStart w:id="6" w:name="_Hlk488611080"/>
      <w:r w:rsidRPr="0080066B">
        <w:rPr>
          <w:rFonts w:ascii="Arial" w:eastAsia="Times New Roman" w:hAnsi="Arial" w:cs="Arial"/>
          <w:b/>
          <w:sz w:val="24"/>
          <w:szCs w:val="24"/>
          <w:u w:val="single"/>
          <w:lang w:eastAsia="en-CA"/>
        </w:rPr>
        <w:t>Methodology paper</w:t>
      </w:r>
    </w:p>
    <w:p w14:paraId="7C2E7397" w14:textId="77777777" w:rsidR="00D27C1F" w:rsidRPr="00D27C1F" w:rsidRDefault="00D27C1F" w:rsidP="00D27C1F">
      <w:pPr>
        <w:pStyle w:val="ListParagraph"/>
        <w:tabs>
          <w:tab w:val="left" w:pos="360"/>
        </w:tabs>
        <w:ind w:left="270"/>
        <w:rPr>
          <w:rFonts w:ascii="Arial" w:eastAsia="Times New Roman" w:hAnsi="Arial" w:cs="Arial"/>
          <w:sz w:val="24"/>
          <w:szCs w:val="24"/>
          <w:lang w:eastAsia="en-CA"/>
        </w:rPr>
      </w:pPr>
    </w:p>
    <w:p w14:paraId="4D467664" w14:textId="557E0936" w:rsidR="00C76EEB" w:rsidRDefault="00377CAC" w:rsidP="00D27C1F">
      <w:pPr>
        <w:pStyle w:val="ListParagraph"/>
        <w:tabs>
          <w:tab w:val="left" w:pos="360"/>
        </w:tabs>
        <w:ind w:left="0"/>
        <w:rPr>
          <w:rFonts w:ascii="Arial" w:eastAsia="Times New Roman" w:hAnsi="Arial" w:cs="Arial"/>
          <w:sz w:val="24"/>
          <w:szCs w:val="24"/>
          <w:lang w:eastAsia="en-CA"/>
        </w:rPr>
      </w:pPr>
      <w:r w:rsidRPr="00D27C1F">
        <w:rPr>
          <w:rFonts w:ascii="Arial" w:eastAsia="Times New Roman" w:hAnsi="Arial" w:cs="Arial"/>
          <w:sz w:val="24"/>
          <w:szCs w:val="24"/>
          <w:lang w:eastAsia="en-CA"/>
        </w:rPr>
        <w:t xml:space="preserve">This </w:t>
      </w:r>
      <w:proofErr w:type="spellStart"/>
      <w:r w:rsidRPr="00D27C1F">
        <w:rPr>
          <w:rFonts w:ascii="Arial" w:eastAsia="Times New Roman" w:hAnsi="Arial" w:cs="Arial"/>
          <w:sz w:val="24"/>
          <w:szCs w:val="24"/>
          <w:lang w:eastAsia="en-CA"/>
        </w:rPr>
        <w:t>exercize</w:t>
      </w:r>
      <w:proofErr w:type="spellEnd"/>
      <w:r w:rsidRPr="00D27C1F">
        <w:rPr>
          <w:rFonts w:ascii="Arial" w:eastAsia="Times New Roman" w:hAnsi="Arial" w:cs="Arial"/>
          <w:sz w:val="24"/>
          <w:szCs w:val="24"/>
          <w:lang w:eastAsia="en-CA"/>
        </w:rPr>
        <w:t xml:space="preserve"> calls on you to review what you have learned about two “pillars” of political-ecological theory: political economic-analysis and discourse analysis, and then </w:t>
      </w:r>
      <w:r w:rsidRPr="00D27C1F">
        <w:rPr>
          <w:rFonts w:ascii="Arial" w:eastAsia="Times New Roman" w:hAnsi="Arial" w:cs="Arial"/>
          <w:sz w:val="24"/>
          <w:szCs w:val="24"/>
          <w:lang w:eastAsia="en-CA"/>
        </w:rPr>
        <w:lastRenderedPageBreak/>
        <w:t>to think about how you would use both methods to develop an explanation for a</w:t>
      </w:r>
      <w:r w:rsidR="00293E2F">
        <w:rPr>
          <w:rFonts w:ascii="Arial" w:eastAsia="Times New Roman" w:hAnsi="Arial" w:cs="Arial"/>
          <w:sz w:val="24"/>
          <w:szCs w:val="24"/>
          <w:lang w:eastAsia="en-CA"/>
        </w:rPr>
        <w:t xml:space="preserve"> </w:t>
      </w:r>
      <w:proofErr w:type="gramStart"/>
      <w:r w:rsidRPr="00D27C1F">
        <w:rPr>
          <w:rFonts w:ascii="Arial" w:eastAsia="Times New Roman" w:hAnsi="Arial" w:cs="Arial"/>
          <w:sz w:val="24"/>
          <w:szCs w:val="24"/>
          <w:lang w:eastAsia="en-CA"/>
        </w:rPr>
        <w:t>particular environmental</w:t>
      </w:r>
      <w:proofErr w:type="gramEnd"/>
      <w:r w:rsidRPr="00D27C1F">
        <w:rPr>
          <w:rFonts w:ascii="Arial" w:eastAsia="Times New Roman" w:hAnsi="Arial" w:cs="Arial"/>
          <w:sz w:val="24"/>
          <w:szCs w:val="24"/>
          <w:lang w:eastAsia="en-CA"/>
        </w:rPr>
        <w:t xml:space="preserve"> problem. </w:t>
      </w:r>
      <w:bookmarkEnd w:id="6"/>
      <w:r w:rsidR="004E5540" w:rsidRPr="00D27C1F">
        <w:rPr>
          <w:rFonts w:ascii="Arial" w:eastAsia="Times New Roman" w:hAnsi="Arial" w:cs="Arial"/>
          <w:sz w:val="24"/>
          <w:szCs w:val="24"/>
          <w:lang w:eastAsia="en-CA"/>
        </w:rPr>
        <w:t>C</w:t>
      </w:r>
      <w:r w:rsidRPr="00D27C1F">
        <w:rPr>
          <w:rFonts w:ascii="Arial" w:eastAsia="Times New Roman" w:hAnsi="Arial" w:cs="Arial"/>
          <w:sz w:val="24"/>
          <w:szCs w:val="24"/>
          <w:lang w:eastAsia="en-CA"/>
        </w:rPr>
        <w:t>hoose a</w:t>
      </w:r>
      <w:r w:rsidR="004E5540" w:rsidRPr="00D27C1F">
        <w:rPr>
          <w:rFonts w:ascii="Arial" w:eastAsia="Times New Roman" w:hAnsi="Arial" w:cs="Arial"/>
          <w:sz w:val="24"/>
          <w:szCs w:val="24"/>
          <w:lang w:eastAsia="en-CA"/>
        </w:rPr>
        <w:t xml:space="preserve"> problem and outline how you would employ </w:t>
      </w:r>
      <w:r w:rsidR="004E5540" w:rsidRPr="00C76EEB">
        <w:rPr>
          <w:rFonts w:ascii="Arial" w:eastAsia="Times New Roman" w:hAnsi="Arial" w:cs="Arial"/>
          <w:i/>
          <w:sz w:val="24"/>
          <w:szCs w:val="24"/>
          <w:lang w:eastAsia="en-CA"/>
        </w:rPr>
        <w:t>both</w:t>
      </w:r>
      <w:r w:rsidR="00C76EEB" w:rsidRPr="00C76EEB">
        <w:rPr>
          <w:rFonts w:ascii="Arial" w:eastAsia="Times New Roman" w:hAnsi="Arial" w:cs="Arial"/>
          <w:i/>
          <w:sz w:val="24"/>
          <w:szCs w:val="24"/>
          <w:lang w:eastAsia="en-CA"/>
        </w:rPr>
        <w:t xml:space="preserve"> </w:t>
      </w:r>
      <w:r w:rsidR="00C76EEB">
        <w:rPr>
          <w:rFonts w:ascii="Arial" w:eastAsia="Times New Roman" w:hAnsi="Arial" w:cs="Arial"/>
          <w:sz w:val="24"/>
          <w:szCs w:val="24"/>
          <w:lang w:eastAsia="en-CA"/>
        </w:rPr>
        <w:t xml:space="preserve">a political-economic analysis </w:t>
      </w:r>
      <w:r w:rsidR="00C76EEB" w:rsidRPr="00C76EEB">
        <w:rPr>
          <w:rFonts w:ascii="Arial" w:eastAsia="Times New Roman" w:hAnsi="Arial" w:cs="Arial"/>
          <w:i/>
          <w:sz w:val="24"/>
          <w:szCs w:val="24"/>
          <w:lang w:eastAsia="en-CA"/>
        </w:rPr>
        <w:t>and</w:t>
      </w:r>
      <w:r w:rsidR="00C76EEB">
        <w:rPr>
          <w:rFonts w:ascii="Arial" w:eastAsia="Times New Roman" w:hAnsi="Arial" w:cs="Arial"/>
          <w:sz w:val="24"/>
          <w:szCs w:val="24"/>
          <w:lang w:eastAsia="en-CA"/>
        </w:rPr>
        <w:t xml:space="preserve"> a discourse analysis</w:t>
      </w:r>
      <w:r w:rsidR="004E5540" w:rsidRPr="00D27C1F">
        <w:rPr>
          <w:rFonts w:ascii="Arial" w:eastAsia="Times New Roman" w:hAnsi="Arial" w:cs="Arial"/>
          <w:sz w:val="24"/>
          <w:szCs w:val="24"/>
          <w:lang w:eastAsia="en-CA"/>
        </w:rPr>
        <w:t xml:space="preserve"> to try to explain the origins of this problem and the roles of the actors that are central to its development (or its outcome). </w:t>
      </w:r>
      <w:r w:rsidRPr="00D27C1F">
        <w:rPr>
          <w:rFonts w:ascii="Arial" w:eastAsia="Times New Roman" w:hAnsi="Arial" w:cs="Arial"/>
          <w:sz w:val="24"/>
          <w:szCs w:val="24"/>
          <w:lang w:eastAsia="en-CA"/>
        </w:rPr>
        <w:t>This assignment does not call for a full-fledged analysis of the problem drawing upon extensive research. However, it does require that you think about the relevant actors, material and other interests, and other factors that may need to be investigated</w:t>
      </w:r>
      <w:r w:rsidR="00C76EEB">
        <w:rPr>
          <w:rFonts w:ascii="Arial" w:eastAsia="Times New Roman" w:hAnsi="Arial" w:cs="Arial"/>
          <w:sz w:val="24"/>
          <w:szCs w:val="24"/>
          <w:lang w:eastAsia="en-CA"/>
        </w:rPr>
        <w:t>,</w:t>
      </w:r>
      <w:r w:rsidRPr="00D27C1F">
        <w:rPr>
          <w:rFonts w:ascii="Arial" w:eastAsia="Times New Roman" w:hAnsi="Arial" w:cs="Arial"/>
          <w:sz w:val="24"/>
          <w:szCs w:val="24"/>
          <w:lang w:eastAsia="en-CA"/>
        </w:rPr>
        <w:t xml:space="preserve"> to come up with a reasonably comprehensive account of the conflict.</w:t>
      </w:r>
      <w:r w:rsidR="00327BE2" w:rsidRPr="00D27C1F">
        <w:rPr>
          <w:rFonts w:ascii="Arial" w:eastAsia="Times New Roman" w:hAnsi="Arial" w:cs="Arial"/>
          <w:sz w:val="24"/>
          <w:szCs w:val="24"/>
          <w:lang w:eastAsia="en-CA"/>
        </w:rPr>
        <w:t xml:space="preserve"> </w:t>
      </w:r>
    </w:p>
    <w:p w14:paraId="62D31FA3" w14:textId="42F023DA" w:rsidR="00C76EEB" w:rsidRDefault="00327BE2" w:rsidP="00C76EEB">
      <w:pPr>
        <w:pStyle w:val="ListParagraph"/>
        <w:numPr>
          <w:ilvl w:val="0"/>
          <w:numId w:val="20"/>
        </w:numPr>
        <w:tabs>
          <w:tab w:val="left" w:pos="360"/>
        </w:tabs>
        <w:ind w:left="270"/>
        <w:rPr>
          <w:rFonts w:ascii="Arial" w:eastAsia="Times New Roman" w:hAnsi="Arial" w:cs="Arial"/>
          <w:sz w:val="24"/>
          <w:szCs w:val="24"/>
          <w:lang w:eastAsia="en-CA"/>
        </w:rPr>
      </w:pPr>
      <w:r w:rsidRPr="00D27C1F">
        <w:rPr>
          <w:rFonts w:ascii="Arial" w:eastAsia="Times New Roman" w:hAnsi="Arial" w:cs="Arial"/>
          <w:sz w:val="24"/>
          <w:szCs w:val="24"/>
          <w:lang w:eastAsia="en-CA"/>
        </w:rPr>
        <w:t xml:space="preserve">Your case study could be anything from a motion before Edmonton City Council to ban pesticide spraying or protect farmland from urban sprawl, </w:t>
      </w:r>
      <w:r w:rsidR="00CF6358">
        <w:rPr>
          <w:rFonts w:ascii="Arial" w:eastAsia="Times New Roman" w:hAnsi="Arial" w:cs="Arial"/>
          <w:sz w:val="24"/>
          <w:szCs w:val="24"/>
          <w:lang w:eastAsia="en-CA"/>
        </w:rPr>
        <w:t xml:space="preserve">to the battle over approval of the Northern Gateway Pipeline, the official response to Hurricane Katrina or the Deep Horizon oil rig disaster, </w:t>
      </w:r>
      <w:r w:rsidR="00913CE2">
        <w:rPr>
          <w:rFonts w:ascii="Arial" w:eastAsia="Times New Roman" w:hAnsi="Arial" w:cs="Arial"/>
          <w:sz w:val="24"/>
          <w:szCs w:val="24"/>
          <w:lang w:eastAsia="en-CA"/>
        </w:rPr>
        <w:t>or</w:t>
      </w:r>
      <w:r w:rsidRPr="00D27C1F">
        <w:rPr>
          <w:rFonts w:ascii="Arial" w:eastAsia="Times New Roman" w:hAnsi="Arial" w:cs="Arial"/>
          <w:sz w:val="24"/>
          <w:szCs w:val="24"/>
          <w:lang w:eastAsia="en-CA"/>
        </w:rPr>
        <w:t xml:space="preserve"> </w:t>
      </w:r>
      <w:r w:rsidR="00740481" w:rsidRPr="00D27C1F">
        <w:rPr>
          <w:rFonts w:ascii="Arial" w:eastAsia="Times New Roman" w:hAnsi="Arial" w:cs="Arial"/>
          <w:sz w:val="24"/>
          <w:szCs w:val="24"/>
          <w:lang w:eastAsia="en-CA"/>
        </w:rPr>
        <w:t>the outcome of the Copenhagen or Paris CoPs.</w:t>
      </w:r>
      <w:r w:rsidR="00CF6358">
        <w:rPr>
          <w:rFonts w:ascii="Arial" w:eastAsia="Times New Roman" w:hAnsi="Arial" w:cs="Arial"/>
          <w:sz w:val="24"/>
          <w:szCs w:val="24"/>
          <w:lang w:eastAsia="en-CA"/>
        </w:rPr>
        <w:t xml:space="preserve"> (These are just examples, taken from different “scales.”)</w:t>
      </w:r>
    </w:p>
    <w:p w14:paraId="59B088ED" w14:textId="28E5EE9A" w:rsidR="00B35AB3" w:rsidRDefault="00E35B49" w:rsidP="00C76EEB">
      <w:pPr>
        <w:pStyle w:val="ListParagraph"/>
        <w:numPr>
          <w:ilvl w:val="0"/>
          <w:numId w:val="20"/>
        </w:numPr>
        <w:tabs>
          <w:tab w:val="left" w:pos="360"/>
        </w:tabs>
        <w:ind w:left="270"/>
        <w:rPr>
          <w:rFonts w:ascii="Arial" w:eastAsia="Times New Roman" w:hAnsi="Arial" w:cs="Arial"/>
          <w:sz w:val="24"/>
          <w:szCs w:val="24"/>
          <w:lang w:eastAsia="en-CA"/>
        </w:rPr>
      </w:pPr>
      <w:r w:rsidRPr="00D27C1F">
        <w:rPr>
          <w:rFonts w:ascii="Arial" w:eastAsia="Times New Roman" w:hAnsi="Arial" w:cs="Arial"/>
          <w:sz w:val="24"/>
          <w:szCs w:val="24"/>
          <w:lang w:eastAsia="en-CA"/>
        </w:rPr>
        <w:t>You will need to begin your paper with a description of the case study (the problem), and then set out your methodology.</w:t>
      </w:r>
    </w:p>
    <w:p w14:paraId="17FF6583" w14:textId="7BFABA72" w:rsidR="006A41AF" w:rsidRPr="006A41AF" w:rsidRDefault="006A41AF" w:rsidP="00C76EEB">
      <w:pPr>
        <w:pStyle w:val="ListParagraph"/>
        <w:numPr>
          <w:ilvl w:val="0"/>
          <w:numId w:val="20"/>
        </w:numPr>
        <w:tabs>
          <w:tab w:val="left" w:pos="360"/>
        </w:tabs>
        <w:ind w:left="270"/>
        <w:rPr>
          <w:rFonts w:ascii="Arial" w:eastAsia="Times New Roman" w:hAnsi="Arial" w:cs="Arial"/>
          <w:sz w:val="24"/>
          <w:szCs w:val="24"/>
          <w:u w:val="single"/>
          <w:lang w:eastAsia="en-CA"/>
        </w:rPr>
      </w:pPr>
      <w:r w:rsidRPr="006A41AF">
        <w:rPr>
          <w:rFonts w:ascii="Arial" w:eastAsia="Times New Roman" w:hAnsi="Arial" w:cs="Arial"/>
          <w:sz w:val="24"/>
          <w:szCs w:val="24"/>
          <w:u w:val="single"/>
          <w:lang w:eastAsia="en-CA"/>
        </w:rPr>
        <w:t>See the “model methodology paper” on e-class.</w:t>
      </w:r>
    </w:p>
    <w:p w14:paraId="40653FC3" w14:textId="799428B5" w:rsidR="00B35AB3" w:rsidRDefault="00B35AB3">
      <w:pPr>
        <w:rPr>
          <w:rFonts w:ascii="Arial" w:eastAsia="Times New Roman" w:hAnsi="Arial" w:cs="Arial"/>
          <w:sz w:val="24"/>
          <w:szCs w:val="24"/>
          <w:lang w:eastAsia="en-CA"/>
        </w:rPr>
      </w:pPr>
    </w:p>
    <w:p w14:paraId="43EA9EAA" w14:textId="43165CAF" w:rsidR="00C76EEB" w:rsidRPr="00BA610D" w:rsidRDefault="00C76EEB">
      <w:pPr>
        <w:rPr>
          <w:rFonts w:ascii="Arial" w:eastAsia="Times New Roman" w:hAnsi="Arial" w:cs="Arial"/>
          <w:b/>
          <w:bCs/>
          <w:sz w:val="24"/>
          <w:szCs w:val="24"/>
          <w:lang w:eastAsia="en-CA"/>
        </w:rPr>
      </w:pPr>
      <w:r w:rsidRPr="00BA610D">
        <w:rPr>
          <w:rFonts w:ascii="Arial" w:eastAsia="Times New Roman" w:hAnsi="Arial" w:cs="Arial"/>
          <w:b/>
          <w:bCs/>
          <w:sz w:val="24"/>
          <w:szCs w:val="24"/>
          <w:lang w:eastAsia="en-CA"/>
        </w:rPr>
        <w:t xml:space="preserve">ASSIGNMENT </w:t>
      </w:r>
      <w:r w:rsidR="00293E2F" w:rsidRPr="00BA610D">
        <w:rPr>
          <w:rFonts w:ascii="Arial" w:eastAsia="Times New Roman" w:hAnsi="Arial" w:cs="Arial"/>
          <w:b/>
          <w:bCs/>
          <w:sz w:val="24"/>
          <w:szCs w:val="24"/>
          <w:lang w:eastAsia="en-CA"/>
        </w:rPr>
        <w:t>TWO</w:t>
      </w:r>
    </w:p>
    <w:p w14:paraId="03E62CAB" w14:textId="0BE84420" w:rsidR="00CF6358" w:rsidRDefault="00EF402E">
      <w:pPr>
        <w:rPr>
          <w:rFonts w:ascii="Arial" w:eastAsia="Times New Roman" w:hAnsi="Arial" w:cs="Arial"/>
          <w:sz w:val="24"/>
          <w:szCs w:val="24"/>
          <w:lang w:eastAsia="en-CA"/>
        </w:rPr>
      </w:pPr>
      <w:r>
        <w:rPr>
          <w:rFonts w:ascii="Arial" w:eastAsia="Times New Roman" w:hAnsi="Arial" w:cs="Arial"/>
          <w:sz w:val="24"/>
          <w:szCs w:val="24"/>
          <w:lang w:eastAsia="en-CA"/>
        </w:rPr>
        <w:t xml:space="preserve">The aim of this assignment is to </w:t>
      </w:r>
      <w:r w:rsidR="00CF6358">
        <w:rPr>
          <w:rFonts w:ascii="Arial" w:eastAsia="Times New Roman" w:hAnsi="Arial" w:cs="Arial"/>
          <w:sz w:val="24"/>
          <w:szCs w:val="24"/>
          <w:lang w:eastAsia="en-CA"/>
        </w:rPr>
        <w:t xml:space="preserve">see how </w:t>
      </w:r>
      <w:r w:rsidR="002A1024">
        <w:rPr>
          <w:rFonts w:ascii="Arial" w:eastAsia="Times New Roman" w:hAnsi="Arial" w:cs="Arial"/>
          <w:sz w:val="24"/>
          <w:szCs w:val="24"/>
          <w:lang w:eastAsia="en-CA"/>
        </w:rPr>
        <w:t xml:space="preserve">effectively </w:t>
      </w:r>
      <w:r w:rsidR="00CF6358">
        <w:rPr>
          <w:rFonts w:ascii="Arial" w:eastAsia="Times New Roman" w:hAnsi="Arial" w:cs="Arial"/>
          <w:sz w:val="24"/>
          <w:szCs w:val="24"/>
          <w:lang w:eastAsia="en-CA"/>
        </w:rPr>
        <w:t xml:space="preserve">you can </w:t>
      </w:r>
      <w:r>
        <w:rPr>
          <w:rFonts w:ascii="Arial" w:eastAsia="Times New Roman" w:hAnsi="Arial" w:cs="Arial"/>
          <w:sz w:val="24"/>
          <w:szCs w:val="24"/>
          <w:lang w:eastAsia="en-CA"/>
        </w:rPr>
        <w:t>use and integrat</w:t>
      </w:r>
      <w:r w:rsidR="00CF6358">
        <w:rPr>
          <w:rFonts w:ascii="Arial" w:eastAsia="Times New Roman" w:hAnsi="Arial" w:cs="Arial"/>
          <w:sz w:val="24"/>
          <w:szCs w:val="24"/>
          <w:lang w:eastAsia="en-CA"/>
        </w:rPr>
        <w:t>e</w:t>
      </w:r>
      <w:r>
        <w:rPr>
          <w:rFonts w:ascii="Arial" w:eastAsia="Times New Roman" w:hAnsi="Arial" w:cs="Arial"/>
          <w:sz w:val="24"/>
          <w:szCs w:val="24"/>
          <w:lang w:eastAsia="en-CA"/>
        </w:rPr>
        <w:t xml:space="preserve"> the various approaches to understanding environment problems that we surveyed in </w:t>
      </w:r>
      <w:r w:rsidR="00A11B7C">
        <w:rPr>
          <w:rFonts w:ascii="Arial" w:eastAsia="Times New Roman" w:hAnsi="Arial" w:cs="Arial"/>
          <w:sz w:val="24"/>
          <w:szCs w:val="24"/>
          <w:lang w:eastAsia="en-CA"/>
        </w:rPr>
        <w:t xml:space="preserve">weeks 3 to 5 of </w:t>
      </w:r>
      <w:r>
        <w:rPr>
          <w:rFonts w:ascii="Arial" w:eastAsia="Times New Roman" w:hAnsi="Arial" w:cs="Arial"/>
          <w:sz w:val="24"/>
          <w:szCs w:val="24"/>
          <w:lang w:eastAsia="en-CA"/>
        </w:rPr>
        <w:t>the course</w:t>
      </w:r>
      <w:r w:rsidR="00A11B7C">
        <w:rPr>
          <w:rFonts w:ascii="Arial" w:eastAsia="Times New Roman" w:hAnsi="Arial" w:cs="Arial"/>
          <w:sz w:val="24"/>
          <w:szCs w:val="24"/>
          <w:lang w:eastAsia="en-CA"/>
        </w:rPr>
        <w:t xml:space="preserve">: </w:t>
      </w:r>
      <w:r w:rsidR="00A11B7C" w:rsidRPr="00B90468">
        <w:rPr>
          <w:rFonts w:ascii="Arial" w:eastAsia="Times New Roman" w:hAnsi="Arial" w:cs="Arial"/>
          <w:i/>
          <w:sz w:val="24"/>
          <w:szCs w:val="24"/>
          <w:lang w:eastAsia="en-CA"/>
        </w:rPr>
        <w:t xml:space="preserve">limits to growth (the science and economics of), </w:t>
      </w:r>
      <w:proofErr w:type="spellStart"/>
      <w:r w:rsidR="00A11B7C" w:rsidRPr="00B90468">
        <w:rPr>
          <w:rFonts w:ascii="Arial" w:eastAsia="Times New Roman" w:hAnsi="Arial" w:cs="Arial"/>
          <w:i/>
          <w:sz w:val="24"/>
          <w:szCs w:val="24"/>
          <w:lang w:eastAsia="en-CA"/>
        </w:rPr>
        <w:t>Prometheanism</w:t>
      </w:r>
      <w:proofErr w:type="spellEnd"/>
      <w:r w:rsidR="00A11B7C" w:rsidRPr="00B90468">
        <w:rPr>
          <w:rFonts w:ascii="Arial" w:eastAsia="Times New Roman" w:hAnsi="Arial" w:cs="Arial"/>
          <w:i/>
          <w:sz w:val="24"/>
          <w:szCs w:val="24"/>
          <w:lang w:eastAsia="en-CA"/>
        </w:rPr>
        <w:t>, eco-feminism, indigenous knowledge, and environmental justice</w:t>
      </w:r>
      <w:r w:rsidR="00A11B7C">
        <w:rPr>
          <w:rFonts w:ascii="Arial" w:eastAsia="Times New Roman" w:hAnsi="Arial" w:cs="Arial"/>
          <w:sz w:val="24"/>
          <w:szCs w:val="24"/>
          <w:lang w:eastAsia="en-CA"/>
        </w:rPr>
        <w:t>.</w:t>
      </w:r>
      <w:r w:rsidR="00EC7661">
        <w:rPr>
          <w:rFonts w:ascii="Arial" w:eastAsia="Times New Roman" w:hAnsi="Arial" w:cs="Arial"/>
          <w:sz w:val="24"/>
          <w:szCs w:val="24"/>
          <w:lang w:eastAsia="en-CA"/>
        </w:rPr>
        <w:t xml:space="preserve"> You can do this in one of two ways, either by analyzing a substantial policy document</w:t>
      </w:r>
      <w:r w:rsidR="00017A8C">
        <w:rPr>
          <w:rFonts w:ascii="Arial" w:eastAsia="Times New Roman" w:hAnsi="Arial" w:cs="Arial"/>
          <w:sz w:val="24"/>
          <w:szCs w:val="24"/>
          <w:lang w:eastAsia="en-CA"/>
        </w:rPr>
        <w:t>, or by reviewing the</w:t>
      </w:r>
      <w:r w:rsidR="001B2D39">
        <w:rPr>
          <w:rFonts w:ascii="Arial" w:eastAsia="Times New Roman" w:hAnsi="Arial" w:cs="Arial"/>
          <w:sz w:val="24"/>
          <w:szCs w:val="24"/>
          <w:lang w:eastAsia="en-CA"/>
        </w:rPr>
        <w:t xml:space="preserve"> media coverage of</w:t>
      </w:r>
      <w:r w:rsidR="00017A8C">
        <w:rPr>
          <w:rFonts w:ascii="Arial" w:eastAsia="Times New Roman" w:hAnsi="Arial" w:cs="Arial"/>
          <w:sz w:val="24"/>
          <w:szCs w:val="24"/>
          <w:lang w:eastAsia="en-CA"/>
        </w:rPr>
        <w:t xml:space="preserve"> a </w:t>
      </w:r>
      <w:proofErr w:type="gramStart"/>
      <w:r w:rsidR="00017A8C">
        <w:rPr>
          <w:rFonts w:ascii="Arial" w:eastAsia="Times New Roman" w:hAnsi="Arial" w:cs="Arial"/>
          <w:sz w:val="24"/>
          <w:szCs w:val="24"/>
          <w:lang w:eastAsia="en-CA"/>
        </w:rPr>
        <w:t>parti</w:t>
      </w:r>
      <w:r w:rsidR="001B2D39">
        <w:rPr>
          <w:rFonts w:ascii="Arial" w:eastAsia="Times New Roman" w:hAnsi="Arial" w:cs="Arial"/>
          <w:sz w:val="24"/>
          <w:szCs w:val="24"/>
          <w:lang w:eastAsia="en-CA"/>
        </w:rPr>
        <w:t>cular issue</w:t>
      </w:r>
      <w:proofErr w:type="gramEnd"/>
      <w:r w:rsidR="001B2D39">
        <w:rPr>
          <w:rFonts w:ascii="Arial" w:eastAsia="Times New Roman" w:hAnsi="Arial" w:cs="Arial"/>
          <w:sz w:val="24"/>
          <w:szCs w:val="24"/>
          <w:lang w:eastAsia="en-CA"/>
        </w:rPr>
        <w:t xml:space="preserve">. </w:t>
      </w:r>
      <w:r w:rsidR="00017A8C">
        <w:rPr>
          <w:rFonts w:ascii="Arial" w:eastAsia="Times New Roman" w:hAnsi="Arial" w:cs="Arial"/>
          <w:sz w:val="24"/>
          <w:szCs w:val="24"/>
          <w:lang w:eastAsia="en-CA"/>
        </w:rPr>
        <w:t>These two options are set out in more detail below.</w:t>
      </w:r>
      <w:r w:rsidR="001A1D58">
        <w:rPr>
          <w:rFonts w:ascii="Arial" w:eastAsia="Times New Roman" w:hAnsi="Arial" w:cs="Arial"/>
          <w:sz w:val="24"/>
          <w:szCs w:val="24"/>
          <w:lang w:eastAsia="en-CA"/>
        </w:rPr>
        <w:t xml:space="preserve"> For this assignment, you should cite</w:t>
      </w:r>
      <w:r w:rsidR="001A1D58" w:rsidRPr="00B26C22">
        <w:rPr>
          <w:rFonts w:ascii="Arial" w:eastAsia="Times New Roman" w:hAnsi="Arial" w:cs="Arial"/>
          <w:i/>
          <w:sz w:val="24"/>
          <w:szCs w:val="24"/>
          <w:lang w:eastAsia="en-CA"/>
        </w:rPr>
        <w:t xml:space="preserve"> at least five scholarly publications </w:t>
      </w:r>
      <w:r w:rsidR="001A1D58">
        <w:rPr>
          <w:rFonts w:ascii="Arial" w:eastAsia="Times New Roman" w:hAnsi="Arial" w:cs="Arial"/>
          <w:sz w:val="24"/>
          <w:szCs w:val="24"/>
          <w:lang w:eastAsia="en-CA"/>
        </w:rPr>
        <w:t>in addition to your core text (topic 1) or your media s</w:t>
      </w:r>
      <w:r w:rsidR="00BA610D">
        <w:rPr>
          <w:rFonts w:ascii="Arial" w:eastAsia="Times New Roman" w:hAnsi="Arial" w:cs="Arial"/>
          <w:sz w:val="24"/>
          <w:szCs w:val="24"/>
          <w:lang w:eastAsia="en-CA"/>
        </w:rPr>
        <w:t>ources (topic 2). Word limit: 10</w:t>
      </w:r>
      <w:r w:rsidR="001A1D58">
        <w:rPr>
          <w:rFonts w:ascii="Arial" w:eastAsia="Times New Roman" w:hAnsi="Arial" w:cs="Arial"/>
          <w:sz w:val="24"/>
          <w:szCs w:val="24"/>
          <w:lang w:eastAsia="en-CA"/>
        </w:rPr>
        <w:t xml:space="preserve"> double-spaced pages</w:t>
      </w:r>
      <w:r w:rsidR="00BA610D">
        <w:rPr>
          <w:rFonts w:ascii="Arial" w:eastAsia="Times New Roman" w:hAnsi="Arial" w:cs="Arial"/>
          <w:sz w:val="24"/>
          <w:szCs w:val="24"/>
          <w:lang w:eastAsia="en-CA"/>
        </w:rPr>
        <w:t xml:space="preserve"> (for text)</w:t>
      </w:r>
      <w:r w:rsidR="001A1D58">
        <w:rPr>
          <w:rFonts w:ascii="Arial" w:eastAsia="Times New Roman" w:hAnsi="Arial" w:cs="Arial"/>
          <w:sz w:val="24"/>
          <w:szCs w:val="24"/>
          <w:lang w:eastAsia="en-CA"/>
        </w:rPr>
        <w:t xml:space="preserve">, </w:t>
      </w:r>
      <w:r w:rsidR="002D5924">
        <w:rPr>
          <w:rFonts w:ascii="Arial" w:eastAsia="Times New Roman" w:hAnsi="Arial" w:cs="Arial"/>
          <w:sz w:val="24"/>
          <w:szCs w:val="24"/>
          <w:lang w:eastAsia="en-CA"/>
        </w:rPr>
        <w:t xml:space="preserve">plus references, </w:t>
      </w:r>
      <w:r w:rsidR="001A1D58">
        <w:rPr>
          <w:rFonts w:ascii="Arial" w:eastAsia="Times New Roman" w:hAnsi="Arial" w:cs="Arial"/>
          <w:sz w:val="24"/>
          <w:szCs w:val="24"/>
          <w:lang w:eastAsia="en-CA"/>
        </w:rPr>
        <w:t>12-point font.</w:t>
      </w:r>
    </w:p>
    <w:p w14:paraId="339D10BD" w14:textId="749F3522" w:rsidR="00C76EEB" w:rsidRDefault="00EA7358" w:rsidP="00EA7358">
      <w:pPr>
        <w:pStyle w:val="ListParagraph"/>
        <w:numPr>
          <w:ilvl w:val="0"/>
          <w:numId w:val="22"/>
        </w:numPr>
        <w:ind w:left="360"/>
        <w:rPr>
          <w:rFonts w:ascii="Arial" w:eastAsia="Times New Roman" w:hAnsi="Arial" w:cs="Arial"/>
          <w:sz w:val="24"/>
          <w:szCs w:val="24"/>
          <w:lang w:eastAsia="en-CA"/>
        </w:rPr>
      </w:pPr>
      <w:r w:rsidRPr="00EA7358">
        <w:rPr>
          <w:rFonts w:ascii="Arial" w:eastAsia="Times New Roman" w:hAnsi="Arial" w:cs="Arial"/>
          <w:sz w:val="24"/>
          <w:szCs w:val="24"/>
          <w:lang w:eastAsia="en-CA"/>
        </w:rPr>
        <w:t>Think about a</w:t>
      </w:r>
      <w:r>
        <w:rPr>
          <w:rFonts w:ascii="Arial" w:eastAsia="Times New Roman" w:hAnsi="Arial" w:cs="Arial"/>
          <w:sz w:val="24"/>
          <w:szCs w:val="24"/>
          <w:lang w:eastAsia="en-CA"/>
        </w:rPr>
        <w:t xml:space="preserve">n </w:t>
      </w:r>
      <w:r w:rsidRPr="0080066B">
        <w:rPr>
          <w:rFonts w:ascii="Arial" w:eastAsia="Times New Roman" w:hAnsi="Arial" w:cs="Arial"/>
          <w:b/>
          <w:sz w:val="24"/>
          <w:szCs w:val="24"/>
          <w:lang w:eastAsia="en-CA"/>
        </w:rPr>
        <w:t>e</w:t>
      </w:r>
      <w:r w:rsidR="00EF402E" w:rsidRPr="0080066B">
        <w:rPr>
          <w:rFonts w:ascii="Arial" w:eastAsia="Times New Roman" w:hAnsi="Arial" w:cs="Arial"/>
          <w:b/>
          <w:sz w:val="24"/>
          <w:szCs w:val="24"/>
          <w:lang w:eastAsia="en-CA"/>
        </w:rPr>
        <w:t>nvironmental policy issue</w:t>
      </w:r>
      <w:r w:rsidR="00EF402E" w:rsidRPr="00EA7358">
        <w:rPr>
          <w:rFonts w:ascii="Arial" w:eastAsia="Times New Roman" w:hAnsi="Arial" w:cs="Arial"/>
          <w:sz w:val="24"/>
          <w:szCs w:val="24"/>
          <w:lang w:eastAsia="en-CA"/>
        </w:rPr>
        <w:t xml:space="preserve"> that</w:t>
      </w:r>
      <w:r>
        <w:rPr>
          <w:rFonts w:ascii="Arial" w:eastAsia="Times New Roman" w:hAnsi="Arial" w:cs="Arial"/>
          <w:sz w:val="24"/>
          <w:szCs w:val="24"/>
          <w:lang w:eastAsia="en-CA"/>
        </w:rPr>
        <w:t xml:space="preserve"> interests you, e.g., land use regulation, wilderness protection, climate change action, sustainable food production. Are you interested in policy at the municipal level? In a provincial</w:t>
      </w:r>
      <w:r w:rsidR="00EF402E" w:rsidRPr="00EA7358">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or other sub-national jurisdiction? At a national level? Or perhaps a policy developed by an international non-governmental organization or an international body like the United Nations or the World Trade Organization? Once you’ve made these decisions, identify a substantial policy document that can constitute the centrepiece of your analysis. </w:t>
      </w:r>
      <w:r w:rsidR="005C6C38">
        <w:rPr>
          <w:rFonts w:ascii="Arial" w:eastAsia="Times New Roman" w:hAnsi="Arial" w:cs="Arial"/>
          <w:sz w:val="24"/>
          <w:szCs w:val="24"/>
          <w:lang w:eastAsia="en-CA"/>
        </w:rPr>
        <w:t>Here are some examples of documents that you could analyze:</w:t>
      </w:r>
    </w:p>
    <w:p w14:paraId="1AC66219" w14:textId="77777777" w:rsidR="00DC0AAF" w:rsidRDefault="00DC0AAF" w:rsidP="00DC0AAF">
      <w:pPr>
        <w:pStyle w:val="ListParagraph"/>
        <w:ind w:left="360"/>
        <w:rPr>
          <w:rFonts w:ascii="Arial" w:eastAsia="Times New Roman" w:hAnsi="Arial" w:cs="Arial"/>
          <w:sz w:val="24"/>
          <w:szCs w:val="24"/>
          <w:lang w:eastAsia="en-CA"/>
        </w:rPr>
      </w:pPr>
    </w:p>
    <w:p w14:paraId="14B988EC" w14:textId="00745E23" w:rsidR="005C6C38" w:rsidRPr="004D1652" w:rsidRDefault="005C6C38" w:rsidP="005C6C38">
      <w:pPr>
        <w:pStyle w:val="ListParagraph"/>
        <w:numPr>
          <w:ilvl w:val="0"/>
          <w:numId w:val="23"/>
        </w:numPr>
        <w:rPr>
          <w:rFonts w:ascii="Arial" w:eastAsia="Times New Roman" w:hAnsi="Arial" w:cs="Arial"/>
          <w:lang w:eastAsia="en-CA"/>
        </w:rPr>
      </w:pPr>
      <w:r w:rsidRPr="004D1652">
        <w:rPr>
          <w:rFonts w:ascii="Arial" w:eastAsia="Times New Roman" w:hAnsi="Arial" w:cs="Arial"/>
          <w:lang w:eastAsia="en-CA"/>
        </w:rPr>
        <w:t xml:space="preserve">The final text of the Paris CoP21, December 2015: </w:t>
      </w:r>
      <w:hyperlink r:id="rId44" w:history="1">
        <w:r w:rsidRPr="004D1652">
          <w:rPr>
            <w:rStyle w:val="Hyperlink"/>
            <w:rFonts w:ascii="Arial" w:eastAsia="Times New Roman" w:hAnsi="Arial" w:cs="Arial"/>
            <w:lang w:eastAsia="en-CA"/>
          </w:rPr>
          <w:t>https://unfccc.int/resource/docs/2015/cop21/eng/l09r01.pdf</w:t>
        </w:r>
      </w:hyperlink>
    </w:p>
    <w:p w14:paraId="536CA6A7" w14:textId="013F165A" w:rsidR="005C6C38" w:rsidRPr="004D1652" w:rsidRDefault="005C6C38" w:rsidP="005C6C38">
      <w:pPr>
        <w:pStyle w:val="ListParagraph"/>
        <w:numPr>
          <w:ilvl w:val="0"/>
          <w:numId w:val="23"/>
        </w:numPr>
        <w:rPr>
          <w:rFonts w:ascii="Arial" w:eastAsia="Times New Roman" w:hAnsi="Arial" w:cs="Arial"/>
          <w:lang w:eastAsia="en-CA"/>
        </w:rPr>
      </w:pPr>
      <w:r w:rsidRPr="004D1652">
        <w:rPr>
          <w:rFonts w:ascii="Arial" w:eastAsia="Times New Roman" w:hAnsi="Arial" w:cs="Arial"/>
          <w:lang w:eastAsia="en-CA"/>
        </w:rPr>
        <w:t xml:space="preserve">The report of the Climate Change Leadership Panel to the Minister of Environment and Parks, Government of Alberta, October 2015:  </w:t>
      </w:r>
      <w:hyperlink r:id="rId45" w:history="1">
        <w:r w:rsidRPr="004D1652">
          <w:rPr>
            <w:rStyle w:val="Hyperlink"/>
            <w:rFonts w:ascii="Arial" w:eastAsia="Times New Roman" w:hAnsi="Arial" w:cs="Arial"/>
            <w:lang w:eastAsia="en-CA"/>
          </w:rPr>
          <w:t>Climate Leadership Report to Minister</w:t>
        </w:r>
      </w:hyperlink>
    </w:p>
    <w:p w14:paraId="6C491A2A" w14:textId="4541658D" w:rsidR="005C6C38" w:rsidRPr="004D1652" w:rsidRDefault="005C6C38" w:rsidP="005C6C38">
      <w:pPr>
        <w:pStyle w:val="ListParagraph"/>
        <w:numPr>
          <w:ilvl w:val="0"/>
          <w:numId w:val="23"/>
        </w:numPr>
        <w:rPr>
          <w:rFonts w:ascii="Arial" w:eastAsia="Times New Roman" w:hAnsi="Arial" w:cs="Arial"/>
          <w:lang w:eastAsia="en-CA"/>
        </w:rPr>
      </w:pPr>
      <w:r w:rsidRPr="004D1652">
        <w:rPr>
          <w:rFonts w:ascii="Arial" w:eastAsia="Times New Roman" w:hAnsi="Arial" w:cs="Arial"/>
          <w:lang w:eastAsia="en-CA"/>
        </w:rPr>
        <w:lastRenderedPageBreak/>
        <w:t>The </w:t>
      </w:r>
      <w:hyperlink r:id="rId46" w:tgtFrame="_blank" w:tooltip="Lower Athabasca Regional Plan" w:history="1">
        <w:r w:rsidRPr="004D1652">
          <w:rPr>
            <w:rStyle w:val="Hyperlink"/>
            <w:rFonts w:ascii="Arial" w:eastAsia="Times New Roman" w:hAnsi="Arial" w:cs="Arial"/>
            <w:noProof/>
            <w:lang w:eastAsia="en-CA"/>
          </w:rPr>
          <w:drawing>
            <wp:inline distT="0" distB="0" distL="0" distR="0" wp14:anchorId="2EB4C33F" wp14:editId="1FBB7C73">
              <wp:extent cx="152400" cy="152400"/>
              <wp:effectExtent l="0" t="0" r="0" b="0"/>
              <wp:docPr id="1" name="Picture 1" descr="https://landuse.alberta.ca/_layouts/IMAGES/icpdf.gif">
                <a:hlinkClick xmlns:a="http://schemas.openxmlformats.org/drawingml/2006/main" r:id="rId46" tgtFrame="&quot;_blank&quot;" tooltip="&quot;Lower Athabasca Regional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duse.alberta.ca/_layouts/IMAGES/icpdf.gif">
                        <a:hlinkClick r:id="rId46" tgtFrame="&quot;_blank&quot;" tooltip="&quot;Lower Athabasca Regional Plan&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652">
          <w:rPr>
            <w:rStyle w:val="Hyperlink"/>
            <w:rFonts w:ascii="Arial" w:eastAsia="Times New Roman" w:hAnsi="Arial" w:cs="Arial"/>
            <w:lang w:eastAsia="en-CA"/>
          </w:rPr>
          <w:t>Lower Athabasca Regional Plan</w:t>
        </w:r>
      </w:hyperlink>
      <w:r w:rsidRPr="004D1652">
        <w:rPr>
          <w:rFonts w:ascii="Arial" w:eastAsia="Times New Roman" w:hAnsi="Arial" w:cs="Arial"/>
          <w:lang w:eastAsia="en-CA"/>
        </w:rPr>
        <w:t> (2012), approved by the PC Government of Alberta in August 2012</w:t>
      </w:r>
    </w:p>
    <w:p w14:paraId="78E1A4DE" w14:textId="460D61A3" w:rsidR="005C6C38" w:rsidRPr="004D1652" w:rsidRDefault="00BB16BE" w:rsidP="00C51513">
      <w:pPr>
        <w:pStyle w:val="ListParagraph"/>
        <w:numPr>
          <w:ilvl w:val="0"/>
          <w:numId w:val="23"/>
        </w:numPr>
        <w:rPr>
          <w:rFonts w:ascii="Arial" w:eastAsia="Times New Roman" w:hAnsi="Arial" w:cs="Arial"/>
          <w:lang w:eastAsia="en-CA"/>
        </w:rPr>
      </w:pPr>
      <w:r w:rsidRPr="004D1652">
        <w:rPr>
          <w:rFonts w:ascii="Arial" w:eastAsia="Times New Roman" w:hAnsi="Arial" w:cs="Arial"/>
          <w:lang w:eastAsia="en-CA"/>
        </w:rPr>
        <w:t xml:space="preserve">Pan-Canadian Framework on </w:t>
      </w:r>
      <w:r w:rsidR="00C51513" w:rsidRPr="004D1652">
        <w:rPr>
          <w:rFonts w:ascii="Arial" w:eastAsia="Times New Roman" w:hAnsi="Arial" w:cs="Arial"/>
          <w:lang w:eastAsia="en-CA"/>
        </w:rPr>
        <w:t xml:space="preserve">Clean Growth and Climate Change (2016): </w:t>
      </w:r>
      <w:hyperlink r:id="rId48" w:history="1">
        <w:r w:rsidR="00C51513" w:rsidRPr="004D1652">
          <w:rPr>
            <w:rStyle w:val="Hyperlink"/>
            <w:rFonts w:ascii="Arial" w:eastAsia="Times New Roman" w:hAnsi="Arial" w:cs="Arial"/>
            <w:lang w:eastAsia="en-CA"/>
          </w:rPr>
          <w:t>https://www.canada.ca/content/dam/themes/environment/documents/weather1/20170125-en.pdf</w:t>
        </w:r>
      </w:hyperlink>
    </w:p>
    <w:p w14:paraId="4D234481" w14:textId="77C49F0F" w:rsidR="00C51513" w:rsidRPr="007A71A0" w:rsidRDefault="007A71A0" w:rsidP="007A71A0">
      <w:pPr>
        <w:pStyle w:val="ListParagraph"/>
        <w:numPr>
          <w:ilvl w:val="0"/>
          <w:numId w:val="23"/>
        </w:numPr>
        <w:rPr>
          <w:rFonts w:ascii="Arial" w:eastAsia="Times New Roman" w:hAnsi="Arial" w:cs="Arial"/>
          <w:lang w:eastAsia="en-CA"/>
        </w:rPr>
      </w:pPr>
      <w:r w:rsidRPr="007A71A0">
        <w:rPr>
          <w:rFonts w:ascii="Arial" w:eastAsia="Times New Roman" w:hAnsi="Arial" w:cs="Arial"/>
          <w:lang w:eastAsia="en-CA"/>
        </w:rPr>
        <w:t xml:space="preserve">Report and recommendations of the Joint Review Panel on the Enbridge Northern Gateway pipeline application (2013): </w:t>
      </w:r>
      <w:hyperlink r:id="rId49" w:history="1">
        <w:r w:rsidRPr="007A71A0">
          <w:rPr>
            <w:rStyle w:val="Hyperlink"/>
            <w:rFonts w:ascii="Arial" w:eastAsia="Times New Roman" w:hAnsi="Arial" w:cs="Arial"/>
            <w:lang w:eastAsia="en-CA"/>
          </w:rPr>
          <w:t>file:///C:/research/climate%20change%20policy%20Canada/A56136-3%20NEB%20-%20Report%20-%20Northern%20Gateway%20-%20Volume%201%20Connections%20-%20OH-004-2011.pdf</w:t>
        </w:r>
      </w:hyperlink>
    </w:p>
    <w:p w14:paraId="0A557F6B" w14:textId="26D8EF7B" w:rsidR="007A71A0" w:rsidRPr="00C2131B" w:rsidRDefault="00D147B6" w:rsidP="00B41BE0">
      <w:pPr>
        <w:pStyle w:val="ListParagraph"/>
        <w:numPr>
          <w:ilvl w:val="0"/>
          <w:numId w:val="23"/>
        </w:numPr>
        <w:rPr>
          <w:rFonts w:ascii="Arial" w:eastAsia="Times New Roman" w:hAnsi="Arial" w:cs="Arial"/>
          <w:lang w:eastAsia="en-CA"/>
        </w:rPr>
      </w:pPr>
      <w:r w:rsidRPr="00C2131B">
        <w:rPr>
          <w:rFonts w:ascii="Arial" w:eastAsia="Times New Roman" w:hAnsi="Arial" w:cs="Arial"/>
          <w:lang w:eastAsia="en-CA"/>
        </w:rPr>
        <w:t xml:space="preserve">Report and recommendations of the National Energy Board of Canada on the Trans Mountain Expansion Project (Kinder Morgan ULC pipeline expansion application) (May 2016): </w:t>
      </w:r>
      <w:hyperlink r:id="rId50" w:history="1">
        <w:r w:rsidR="00B41BE0" w:rsidRPr="00C2131B">
          <w:rPr>
            <w:rStyle w:val="Hyperlink"/>
            <w:rFonts w:ascii="Arial" w:eastAsia="Times New Roman" w:hAnsi="Arial" w:cs="Arial"/>
            <w:lang w:eastAsia="en-CA"/>
          </w:rPr>
          <w:t>file:///C:/research/climate%20change%20policy%20Canada/A77045-1%20NEB%20-%20Report%20-%20Trans%20Mountain%20-%20%20Expansion%20Project%20-%20OH-001-2014.pdf</w:t>
        </w:r>
      </w:hyperlink>
    </w:p>
    <w:p w14:paraId="3DA7B9ED" w14:textId="043C78EB" w:rsidR="00B41BE0" w:rsidRDefault="00B41BE0" w:rsidP="00587484">
      <w:pPr>
        <w:pStyle w:val="ListParagraph"/>
        <w:ind w:left="-90"/>
        <w:rPr>
          <w:rFonts w:ascii="Arial" w:eastAsia="Times New Roman" w:hAnsi="Arial" w:cs="Arial"/>
          <w:sz w:val="24"/>
          <w:szCs w:val="24"/>
          <w:lang w:eastAsia="en-CA"/>
        </w:rPr>
      </w:pPr>
    </w:p>
    <w:p w14:paraId="1EF792E2" w14:textId="6718CB8F" w:rsidR="00587484" w:rsidRDefault="00587484" w:rsidP="00587484">
      <w:pPr>
        <w:pStyle w:val="ListParagraph"/>
        <w:ind w:left="-90"/>
        <w:rPr>
          <w:rFonts w:ascii="Arial" w:eastAsia="Times New Roman" w:hAnsi="Arial" w:cs="Arial"/>
          <w:sz w:val="24"/>
          <w:szCs w:val="24"/>
          <w:lang w:eastAsia="en-CA"/>
        </w:rPr>
      </w:pPr>
      <w:r>
        <w:rPr>
          <w:rFonts w:ascii="Arial" w:eastAsia="Times New Roman" w:hAnsi="Arial" w:cs="Arial"/>
          <w:sz w:val="24"/>
          <w:szCs w:val="24"/>
          <w:lang w:eastAsia="en-CA"/>
        </w:rPr>
        <w:t xml:space="preserve">What should your analysis include? Identify the key ontological and epistemological assumptions that underpin the way the questions or issues are framed by the document’s authors. (Go back to chapter 1 of </w:t>
      </w:r>
      <w:r w:rsidRPr="00587484">
        <w:rPr>
          <w:rFonts w:ascii="Arial" w:eastAsia="Times New Roman" w:hAnsi="Arial" w:cs="Arial"/>
          <w:i/>
          <w:sz w:val="24"/>
          <w:szCs w:val="24"/>
          <w:lang w:eastAsia="en-CA"/>
        </w:rPr>
        <w:t>Politics of the Earth</w:t>
      </w:r>
      <w:r>
        <w:rPr>
          <w:rFonts w:ascii="Arial" w:eastAsia="Times New Roman" w:hAnsi="Arial" w:cs="Arial"/>
          <w:sz w:val="24"/>
          <w:szCs w:val="24"/>
          <w:lang w:eastAsia="en-CA"/>
        </w:rPr>
        <w:t>, if needed, for a review of these assumptions.) Draw on our survey of discourses (listed above) to discuss the implications of these assumptions. How do they shape what the authors view as being important? What kinds of knowledge are privileged? What might an ecofeminist theorist have to say about the assumptions made by the authors</w:t>
      </w:r>
      <w:r w:rsidR="00DC0AAF">
        <w:rPr>
          <w:rFonts w:ascii="Arial" w:eastAsia="Times New Roman" w:hAnsi="Arial" w:cs="Arial"/>
          <w:sz w:val="24"/>
          <w:szCs w:val="24"/>
          <w:lang w:eastAsia="en-CA"/>
        </w:rPr>
        <w:t xml:space="preserve"> about human-nature relationships</w:t>
      </w:r>
      <w:r>
        <w:rPr>
          <w:rFonts w:ascii="Arial" w:eastAsia="Times New Roman" w:hAnsi="Arial" w:cs="Arial"/>
          <w:sz w:val="24"/>
          <w:szCs w:val="24"/>
          <w:lang w:eastAsia="en-CA"/>
        </w:rPr>
        <w:t>, their representation of public interest, the goals they prioritize</w:t>
      </w:r>
      <w:r w:rsidR="00DC0AAF">
        <w:rPr>
          <w:rFonts w:ascii="Arial" w:eastAsia="Times New Roman" w:hAnsi="Arial" w:cs="Arial"/>
          <w:sz w:val="24"/>
          <w:szCs w:val="24"/>
          <w:lang w:eastAsia="en-CA"/>
        </w:rPr>
        <w:t xml:space="preserve">, the implications of the recommendations for the gendered division of labour, and so on? Ask similar questions from the standpoints of the indigenous, limits to growth, and environmental justice approaches. </w:t>
      </w:r>
      <w:r w:rsidR="004662D4">
        <w:rPr>
          <w:rFonts w:ascii="Arial" w:eastAsia="Times New Roman" w:hAnsi="Arial" w:cs="Arial"/>
          <w:sz w:val="24"/>
          <w:szCs w:val="24"/>
          <w:lang w:eastAsia="en-CA"/>
        </w:rPr>
        <w:t>You could also identify what possible solutions or approaches to the problem were not considered by these decision-</w:t>
      </w:r>
      <w:proofErr w:type="gramStart"/>
      <w:r w:rsidR="004662D4">
        <w:rPr>
          <w:rFonts w:ascii="Arial" w:eastAsia="Times New Roman" w:hAnsi="Arial" w:cs="Arial"/>
          <w:sz w:val="24"/>
          <w:szCs w:val="24"/>
          <w:lang w:eastAsia="en-CA"/>
        </w:rPr>
        <w:t>makers, and</w:t>
      </w:r>
      <w:proofErr w:type="gramEnd"/>
      <w:r w:rsidR="004662D4">
        <w:rPr>
          <w:rFonts w:ascii="Arial" w:eastAsia="Times New Roman" w:hAnsi="Arial" w:cs="Arial"/>
          <w:sz w:val="24"/>
          <w:szCs w:val="24"/>
          <w:lang w:eastAsia="en-CA"/>
        </w:rPr>
        <w:t xml:space="preserve"> offer an explanation for what was considered a “thinkable” or “feasible” solution as well as what was precluded from consideration.</w:t>
      </w:r>
    </w:p>
    <w:p w14:paraId="09D6F877" w14:textId="57419958" w:rsidR="00DC0AAF" w:rsidRDefault="00DC0AAF" w:rsidP="00587484">
      <w:pPr>
        <w:pStyle w:val="ListParagraph"/>
        <w:ind w:left="-90"/>
        <w:rPr>
          <w:rFonts w:ascii="Arial" w:eastAsia="Times New Roman" w:hAnsi="Arial" w:cs="Arial"/>
          <w:sz w:val="24"/>
          <w:szCs w:val="24"/>
          <w:lang w:eastAsia="en-CA"/>
        </w:rPr>
      </w:pPr>
    </w:p>
    <w:p w14:paraId="0AA4B54A" w14:textId="613AC80F" w:rsidR="00DC0AAF" w:rsidRDefault="00D23D3C" w:rsidP="00587484">
      <w:pPr>
        <w:pStyle w:val="ListParagraph"/>
        <w:ind w:left="-90"/>
        <w:rPr>
          <w:rFonts w:ascii="Arial" w:eastAsia="Times New Roman" w:hAnsi="Arial" w:cs="Arial"/>
          <w:sz w:val="24"/>
          <w:szCs w:val="24"/>
          <w:lang w:eastAsia="en-CA"/>
        </w:rPr>
      </w:pPr>
      <w:r>
        <w:rPr>
          <w:rFonts w:ascii="Arial" w:eastAsia="Times New Roman" w:hAnsi="Arial" w:cs="Arial"/>
          <w:sz w:val="24"/>
          <w:szCs w:val="24"/>
          <w:lang w:eastAsia="en-CA"/>
        </w:rPr>
        <w:t>S</w:t>
      </w:r>
      <w:r w:rsidR="00DC0AAF">
        <w:rPr>
          <w:rFonts w:ascii="Arial" w:eastAsia="Times New Roman" w:hAnsi="Arial" w:cs="Arial"/>
          <w:sz w:val="24"/>
          <w:szCs w:val="24"/>
          <w:lang w:eastAsia="en-CA"/>
        </w:rPr>
        <w:t>upplement your reading of the text by drawing upon other, published analyses that contextualize</w:t>
      </w:r>
      <w:r w:rsidR="004662D4">
        <w:rPr>
          <w:rFonts w:ascii="Arial" w:eastAsia="Times New Roman" w:hAnsi="Arial" w:cs="Arial"/>
          <w:sz w:val="24"/>
          <w:szCs w:val="24"/>
          <w:lang w:eastAsia="en-CA"/>
        </w:rPr>
        <w:t xml:space="preserve"> its</w:t>
      </w:r>
      <w:r w:rsidR="00DC0AAF">
        <w:rPr>
          <w:rFonts w:ascii="Arial" w:eastAsia="Times New Roman" w:hAnsi="Arial" w:cs="Arial"/>
          <w:sz w:val="24"/>
          <w:szCs w:val="24"/>
          <w:lang w:eastAsia="en-CA"/>
        </w:rPr>
        <w:t xml:space="preserve"> </w:t>
      </w:r>
      <w:r w:rsidR="004662D4">
        <w:rPr>
          <w:rFonts w:ascii="Arial" w:eastAsia="Times New Roman" w:hAnsi="Arial" w:cs="Arial"/>
          <w:sz w:val="24"/>
          <w:szCs w:val="24"/>
          <w:lang w:eastAsia="en-CA"/>
        </w:rPr>
        <w:t>contents. You may find critiques, for example, written by academics (political ecologists, feminist economists, indigenous studies scholars), representatives of First Nations, conservation biologists, members of racialized communities, or others.</w:t>
      </w:r>
    </w:p>
    <w:p w14:paraId="1343621A" w14:textId="22478C8D" w:rsidR="008B2D1D" w:rsidRDefault="008B2D1D" w:rsidP="00587484">
      <w:pPr>
        <w:pStyle w:val="ListParagraph"/>
        <w:ind w:left="-90"/>
        <w:rPr>
          <w:rFonts w:ascii="Arial" w:eastAsia="Times New Roman" w:hAnsi="Arial" w:cs="Arial"/>
          <w:sz w:val="24"/>
          <w:szCs w:val="24"/>
          <w:lang w:eastAsia="en-CA"/>
        </w:rPr>
      </w:pPr>
    </w:p>
    <w:p w14:paraId="2DE7CE72" w14:textId="77777777" w:rsidR="00293E2F" w:rsidRDefault="00293E2F" w:rsidP="00587484">
      <w:pPr>
        <w:pStyle w:val="ListParagraph"/>
        <w:ind w:left="-90"/>
        <w:rPr>
          <w:rFonts w:ascii="Arial" w:eastAsia="Times New Roman" w:hAnsi="Arial" w:cs="Arial"/>
          <w:sz w:val="24"/>
          <w:szCs w:val="24"/>
          <w:lang w:eastAsia="en-CA"/>
        </w:rPr>
      </w:pPr>
    </w:p>
    <w:p w14:paraId="72FCD9CE" w14:textId="2A6305EA" w:rsidR="00587484" w:rsidRDefault="001B2D39" w:rsidP="001B2D39">
      <w:pPr>
        <w:pStyle w:val="ListParagraph"/>
        <w:numPr>
          <w:ilvl w:val="0"/>
          <w:numId w:val="22"/>
        </w:numPr>
        <w:ind w:left="270"/>
        <w:rPr>
          <w:rFonts w:ascii="Arial" w:eastAsia="Times New Roman" w:hAnsi="Arial" w:cs="Arial"/>
          <w:sz w:val="24"/>
          <w:szCs w:val="24"/>
          <w:lang w:eastAsia="en-CA"/>
        </w:rPr>
      </w:pPr>
      <w:r>
        <w:rPr>
          <w:rFonts w:ascii="Arial" w:eastAsia="Times New Roman" w:hAnsi="Arial" w:cs="Arial"/>
          <w:sz w:val="24"/>
          <w:szCs w:val="24"/>
          <w:lang w:eastAsia="en-CA"/>
        </w:rPr>
        <w:t>Choose an environmental issue that interests you and examine the way</w:t>
      </w:r>
      <w:r w:rsidR="00140448">
        <w:rPr>
          <w:rFonts w:ascii="Arial" w:eastAsia="Times New Roman" w:hAnsi="Arial" w:cs="Arial"/>
          <w:sz w:val="24"/>
          <w:szCs w:val="24"/>
          <w:lang w:eastAsia="en-CA"/>
        </w:rPr>
        <w:t>s in which</w:t>
      </w:r>
      <w:r>
        <w:rPr>
          <w:rFonts w:ascii="Arial" w:eastAsia="Times New Roman" w:hAnsi="Arial" w:cs="Arial"/>
          <w:sz w:val="24"/>
          <w:szCs w:val="24"/>
          <w:lang w:eastAsia="en-CA"/>
        </w:rPr>
        <w:t xml:space="preserve"> it has been presented by various media outlets.</w:t>
      </w:r>
      <w:r w:rsidR="00D23D3C">
        <w:rPr>
          <w:rFonts w:ascii="Arial" w:eastAsia="Times New Roman" w:hAnsi="Arial" w:cs="Arial"/>
          <w:sz w:val="24"/>
          <w:szCs w:val="24"/>
          <w:lang w:eastAsia="en-CA"/>
        </w:rPr>
        <w:t xml:space="preserve"> These are some questions to ask about the </w:t>
      </w:r>
      <w:r w:rsidR="00D23D3C" w:rsidRPr="0080066B">
        <w:rPr>
          <w:rFonts w:ascii="Arial" w:eastAsia="Times New Roman" w:hAnsi="Arial" w:cs="Arial"/>
          <w:b/>
          <w:sz w:val="24"/>
          <w:szCs w:val="24"/>
          <w:lang w:eastAsia="en-CA"/>
        </w:rPr>
        <w:t>media coverage,</w:t>
      </w:r>
      <w:r w:rsidR="00D23D3C">
        <w:rPr>
          <w:rFonts w:ascii="Arial" w:eastAsia="Times New Roman" w:hAnsi="Arial" w:cs="Arial"/>
          <w:sz w:val="24"/>
          <w:szCs w:val="24"/>
          <w:lang w:eastAsia="en-CA"/>
        </w:rPr>
        <w:t xml:space="preserve"> but this is not an exhaustive list</w:t>
      </w:r>
      <w:r>
        <w:rPr>
          <w:rFonts w:ascii="Arial" w:eastAsia="Times New Roman" w:hAnsi="Arial" w:cs="Arial"/>
          <w:sz w:val="24"/>
          <w:szCs w:val="24"/>
          <w:lang w:eastAsia="en-CA"/>
        </w:rPr>
        <w:t xml:space="preserve">. What are the dominant “framings” of the meaning of the issue (the cause, the stakes, the solutions)?  Which interpretations tend to be privileged, and which marginalized, or excluded altogether? </w:t>
      </w:r>
      <w:r w:rsidR="00DD1ABD" w:rsidRPr="00DD1ABD">
        <w:rPr>
          <w:rFonts w:ascii="Arial" w:eastAsia="Times New Roman" w:hAnsi="Arial" w:cs="Arial"/>
          <w:sz w:val="24"/>
          <w:szCs w:val="24"/>
          <w:lang w:eastAsia="en-CA"/>
        </w:rPr>
        <w:t xml:space="preserve">Were the news outlets you surveyed consistently choosing to interview, or quote, some actors/sources (e.g., government spokespersons, politicians, business leaders) </w:t>
      </w:r>
      <w:r w:rsidR="00DD1ABD" w:rsidRPr="00DD1ABD">
        <w:rPr>
          <w:rFonts w:ascii="Arial" w:eastAsia="Times New Roman" w:hAnsi="Arial" w:cs="Arial"/>
          <w:sz w:val="24"/>
          <w:szCs w:val="24"/>
          <w:lang w:eastAsia="en-CA"/>
        </w:rPr>
        <w:lastRenderedPageBreak/>
        <w:t xml:space="preserve">while omitting or downplaying the perspectives of other actors? </w:t>
      </w:r>
      <w:r>
        <w:rPr>
          <w:rFonts w:ascii="Arial" w:eastAsia="Times New Roman" w:hAnsi="Arial" w:cs="Arial"/>
          <w:sz w:val="24"/>
          <w:szCs w:val="24"/>
          <w:lang w:eastAsia="en-CA"/>
        </w:rPr>
        <w:t>What is conveyed to the public about who the authoritative knowers, or experts are</w:t>
      </w:r>
      <w:r w:rsidR="00140448">
        <w:rPr>
          <w:rFonts w:ascii="Arial" w:eastAsia="Times New Roman" w:hAnsi="Arial" w:cs="Arial"/>
          <w:sz w:val="24"/>
          <w:szCs w:val="24"/>
          <w:lang w:eastAsia="en-CA"/>
        </w:rPr>
        <w:t>, and how are these messages conveyed</w:t>
      </w:r>
      <w:r>
        <w:rPr>
          <w:rFonts w:ascii="Arial" w:eastAsia="Times New Roman" w:hAnsi="Arial" w:cs="Arial"/>
          <w:sz w:val="24"/>
          <w:szCs w:val="24"/>
          <w:lang w:eastAsia="en-CA"/>
        </w:rPr>
        <w:t xml:space="preserve">? </w:t>
      </w:r>
      <w:r w:rsidR="00140448">
        <w:rPr>
          <w:rFonts w:ascii="Arial" w:eastAsia="Times New Roman" w:hAnsi="Arial" w:cs="Arial"/>
          <w:sz w:val="24"/>
          <w:szCs w:val="24"/>
          <w:lang w:eastAsia="en-CA"/>
        </w:rPr>
        <w:t>How do stories about this issue indicate what roles governments, citizens, corporations, scientists, or other actors are expected to play in resolving the problem or conflict? What assumptions are made about “natural” relationships (e.g., gender roles, the</w:t>
      </w:r>
      <w:r w:rsidR="00207B7F">
        <w:rPr>
          <w:rFonts w:ascii="Arial" w:eastAsia="Times New Roman" w:hAnsi="Arial" w:cs="Arial"/>
          <w:sz w:val="24"/>
          <w:szCs w:val="24"/>
          <w:lang w:eastAsia="en-CA"/>
        </w:rPr>
        <w:t xml:space="preserve"> right of the settler state to decide on the uses of </w:t>
      </w:r>
      <w:r w:rsidR="00140448">
        <w:rPr>
          <w:rFonts w:ascii="Arial" w:eastAsia="Times New Roman" w:hAnsi="Arial" w:cs="Arial"/>
          <w:sz w:val="24"/>
          <w:szCs w:val="24"/>
          <w:lang w:eastAsia="en-CA"/>
        </w:rPr>
        <w:t xml:space="preserve">aboriginal traditional territories, the human-nature relationship, </w:t>
      </w:r>
      <w:r w:rsidR="00140448" w:rsidRPr="00140448">
        <w:rPr>
          <w:rFonts w:ascii="Arial" w:eastAsia="Times New Roman" w:hAnsi="Arial" w:cs="Arial"/>
          <w:i/>
          <w:sz w:val="24"/>
          <w:szCs w:val="24"/>
          <w:lang w:eastAsia="en-CA"/>
        </w:rPr>
        <w:t xml:space="preserve">homo </w:t>
      </w:r>
      <w:proofErr w:type="spellStart"/>
      <w:r w:rsidR="00140448" w:rsidRPr="00140448">
        <w:rPr>
          <w:rFonts w:ascii="Arial" w:eastAsia="Times New Roman" w:hAnsi="Arial" w:cs="Arial"/>
          <w:i/>
          <w:sz w:val="24"/>
          <w:szCs w:val="24"/>
          <w:lang w:eastAsia="en-CA"/>
        </w:rPr>
        <w:t>economicus</w:t>
      </w:r>
      <w:proofErr w:type="spellEnd"/>
      <w:r w:rsidR="00140448">
        <w:rPr>
          <w:rFonts w:ascii="Arial" w:eastAsia="Times New Roman" w:hAnsi="Arial" w:cs="Arial"/>
          <w:sz w:val="24"/>
          <w:szCs w:val="24"/>
          <w:lang w:eastAsia="en-CA"/>
        </w:rPr>
        <w:t>, etc.)?</w:t>
      </w:r>
      <w:r w:rsidR="00A57EAE">
        <w:rPr>
          <w:rFonts w:ascii="Arial" w:eastAsia="Times New Roman" w:hAnsi="Arial" w:cs="Arial"/>
          <w:sz w:val="24"/>
          <w:szCs w:val="24"/>
          <w:lang w:eastAsia="en-CA"/>
        </w:rPr>
        <w:t xml:space="preserve"> Provide quotations from your media sources to support your interpretations of their coverage of the issue.</w:t>
      </w:r>
    </w:p>
    <w:p w14:paraId="0B3385EB" w14:textId="5A8B02AE" w:rsidR="00D23D3C" w:rsidRPr="00D23D3C" w:rsidRDefault="00D23D3C" w:rsidP="00DD1ABD">
      <w:pPr>
        <w:ind w:left="270"/>
        <w:rPr>
          <w:rFonts w:ascii="Arial" w:eastAsia="Times New Roman" w:hAnsi="Arial" w:cs="Arial"/>
          <w:sz w:val="24"/>
          <w:szCs w:val="24"/>
          <w:lang w:eastAsia="en-CA"/>
        </w:rPr>
      </w:pPr>
      <w:r>
        <w:rPr>
          <w:rFonts w:ascii="Arial" w:eastAsia="Times New Roman" w:hAnsi="Arial" w:cs="Arial"/>
          <w:sz w:val="24"/>
          <w:szCs w:val="24"/>
          <w:lang w:eastAsia="en-CA"/>
        </w:rPr>
        <w:t xml:space="preserve">Be sure to analyze enough media reports </w:t>
      </w:r>
      <w:r w:rsidR="00DD1ABD">
        <w:rPr>
          <w:rFonts w:ascii="Arial" w:eastAsia="Times New Roman" w:hAnsi="Arial" w:cs="Arial"/>
          <w:sz w:val="24"/>
          <w:szCs w:val="24"/>
          <w:lang w:eastAsia="en-CA"/>
        </w:rPr>
        <w:t xml:space="preserve">and enough media sources </w:t>
      </w:r>
      <w:r>
        <w:rPr>
          <w:rFonts w:ascii="Arial" w:eastAsia="Times New Roman" w:hAnsi="Arial" w:cs="Arial"/>
          <w:sz w:val="24"/>
          <w:szCs w:val="24"/>
          <w:lang w:eastAsia="en-CA"/>
        </w:rPr>
        <w:t xml:space="preserve">to be able to make </w:t>
      </w:r>
      <w:r w:rsidR="00913CE2">
        <w:rPr>
          <w:rFonts w:ascii="Arial" w:eastAsia="Times New Roman" w:hAnsi="Arial" w:cs="Arial"/>
          <w:sz w:val="24"/>
          <w:szCs w:val="24"/>
          <w:lang w:eastAsia="en-CA"/>
        </w:rPr>
        <w:t xml:space="preserve">reasonably </w:t>
      </w:r>
      <w:r>
        <w:rPr>
          <w:rFonts w:ascii="Arial" w:eastAsia="Times New Roman" w:hAnsi="Arial" w:cs="Arial"/>
          <w:sz w:val="24"/>
          <w:szCs w:val="24"/>
          <w:lang w:eastAsia="en-CA"/>
        </w:rPr>
        <w:t xml:space="preserve">representative claims about such things as “dominant” framings or excluded perspectives. </w:t>
      </w:r>
      <w:r w:rsidR="008A2293">
        <w:rPr>
          <w:rFonts w:ascii="Arial" w:eastAsia="Times New Roman" w:hAnsi="Arial" w:cs="Arial"/>
          <w:sz w:val="24"/>
          <w:szCs w:val="24"/>
          <w:lang w:eastAsia="en-CA"/>
        </w:rPr>
        <w:t>Also</w:t>
      </w:r>
      <w:r w:rsidR="00DD1ABD">
        <w:rPr>
          <w:rFonts w:ascii="Arial" w:eastAsia="Times New Roman" w:hAnsi="Arial" w:cs="Arial"/>
          <w:sz w:val="24"/>
          <w:szCs w:val="24"/>
          <w:lang w:eastAsia="en-CA"/>
        </w:rPr>
        <w:t>,</w:t>
      </w:r>
      <w:r w:rsidR="008A2293">
        <w:rPr>
          <w:rFonts w:ascii="Arial" w:eastAsia="Times New Roman" w:hAnsi="Arial" w:cs="Arial"/>
          <w:sz w:val="24"/>
          <w:szCs w:val="24"/>
          <w:lang w:eastAsia="en-CA"/>
        </w:rPr>
        <w:t xml:space="preserve"> be careful to define your criteria. Is a </w:t>
      </w:r>
      <w:proofErr w:type="gramStart"/>
      <w:r w:rsidR="008A2293">
        <w:rPr>
          <w:rFonts w:ascii="Arial" w:eastAsia="Times New Roman" w:hAnsi="Arial" w:cs="Arial"/>
          <w:sz w:val="24"/>
          <w:szCs w:val="24"/>
          <w:lang w:eastAsia="en-CA"/>
        </w:rPr>
        <w:t>particular framing</w:t>
      </w:r>
      <w:proofErr w:type="gramEnd"/>
      <w:r w:rsidR="008A2293">
        <w:rPr>
          <w:rFonts w:ascii="Arial" w:eastAsia="Times New Roman" w:hAnsi="Arial" w:cs="Arial"/>
          <w:sz w:val="24"/>
          <w:szCs w:val="24"/>
          <w:lang w:eastAsia="en-CA"/>
        </w:rPr>
        <w:t xml:space="preserve"> of the issue “dominant” because it is widely repeated by major news outlets with mass readerships/audiences? </w:t>
      </w:r>
      <w:r w:rsidR="00DD1ABD">
        <w:rPr>
          <w:rFonts w:ascii="Arial" w:eastAsia="Times New Roman" w:hAnsi="Arial" w:cs="Arial"/>
          <w:sz w:val="24"/>
          <w:szCs w:val="24"/>
          <w:lang w:eastAsia="en-CA"/>
        </w:rPr>
        <w:t xml:space="preserve">(Have you chosen a representative sample of “major news outlets”?) </w:t>
      </w:r>
      <w:r w:rsidR="008A2293">
        <w:rPr>
          <w:rFonts w:ascii="Arial" w:eastAsia="Times New Roman" w:hAnsi="Arial" w:cs="Arial"/>
          <w:sz w:val="24"/>
          <w:szCs w:val="24"/>
          <w:lang w:eastAsia="en-CA"/>
        </w:rPr>
        <w:t>(</w:t>
      </w:r>
      <w:r>
        <w:rPr>
          <w:rFonts w:ascii="Arial" w:eastAsia="Times New Roman" w:hAnsi="Arial" w:cs="Arial"/>
          <w:sz w:val="24"/>
          <w:szCs w:val="24"/>
          <w:lang w:eastAsia="en-CA"/>
        </w:rPr>
        <w:t xml:space="preserve">The nature of the media sources is also part of the analysis. For example, daily news outlets with a large, national readership or audience (like the </w:t>
      </w:r>
      <w:r w:rsidRPr="00D23D3C">
        <w:rPr>
          <w:rFonts w:ascii="Arial" w:eastAsia="Times New Roman" w:hAnsi="Arial" w:cs="Arial"/>
          <w:i/>
          <w:sz w:val="24"/>
          <w:szCs w:val="24"/>
          <w:lang w:eastAsia="en-CA"/>
        </w:rPr>
        <w:t>Globe and Mail</w:t>
      </w:r>
      <w:r>
        <w:rPr>
          <w:rFonts w:ascii="Arial" w:eastAsia="Times New Roman" w:hAnsi="Arial" w:cs="Arial"/>
          <w:sz w:val="24"/>
          <w:szCs w:val="24"/>
          <w:lang w:eastAsia="en-CA"/>
        </w:rPr>
        <w:t xml:space="preserve"> or CTV prime time news broadcast) could be described as “mainstream” media, whereas a source like rabble.ca or </w:t>
      </w:r>
      <w:hyperlink r:id="rId51" w:history="1">
        <w:r w:rsidRPr="00C77E5C">
          <w:rPr>
            <w:rStyle w:val="Hyperlink"/>
            <w:rFonts w:ascii="Arial" w:eastAsia="Times New Roman" w:hAnsi="Arial" w:cs="Arial"/>
            <w:sz w:val="24"/>
            <w:szCs w:val="24"/>
            <w:lang w:eastAsia="en-CA"/>
          </w:rPr>
          <w:t>https://thetyee.ca/</w:t>
        </w:r>
      </w:hyperlink>
      <w:r w:rsidR="008A2293">
        <w:rPr>
          <w:rFonts w:ascii="Arial" w:eastAsia="Times New Roman" w:hAnsi="Arial" w:cs="Arial"/>
          <w:sz w:val="24"/>
          <w:szCs w:val="24"/>
          <w:lang w:eastAsia="en-CA"/>
        </w:rPr>
        <w:t xml:space="preserve"> gives voice to social movement actors and </w:t>
      </w:r>
      <w:r w:rsidR="00A57EAE">
        <w:rPr>
          <w:rFonts w:ascii="Arial" w:eastAsia="Times New Roman" w:hAnsi="Arial" w:cs="Arial"/>
          <w:sz w:val="24"/>
          <w:szCs w:val="24"/>
          <w:lang w:eastAsia="en-CA"/>
        </w:rPr>
        <w:t xml:space="preserve">critical/left </w:t>
      </w:r>
      <w:r w:rsidR="008A2293">
        <w:rPr>
          <w:rFonts w:ascii="Arial" w:eastAsia="Times New Roman" w:hAnsi="Arial" w:cs="Arial"/>
          <w:sz w:val="24"/>
          <w:szCs w:val="24"/>
          <w:lang w:eastAsia="en-CA"/>
        </w:rPr>
        <w:t xml:space="preserve">perspectives, and reaches a smaller audience. Social media typically provide platforms for the left and right poles of the ideological spectrum.) </w:t>
      </w:r>
      <w:r>
        <w:rPr>
          <w:rFonts w:ascii="Arial" w:eastAsia="Times New Roman" w:hAnsi="Arial" w:cs="Arial"/>
          <w:sz w:val="24"/>
          <w:szCs w:val="24"/>
          <w:lang w:eastAsia="en-CA"/>
        </w:rPr>
        <w:t xml:space="preserve"> </w:t>
      </w:r>
    </w:p>
    <w:p w14:paraId="4495A1DA" w14:textId="44E2FA9B" w:rsidR="00CB6989" w:rsidRPr="00536D02" w:rsidRDefault="001A1D58" w:rsidP="00293E2F">
      <w:pPr>
        <w:ind w:left="270"/>
        <w:rPr>
          <w:rFonts w:ascii="Arial" w:eastAsia="Times New Roman" w:hAnsi="Arial" w:cs="Arial"/>
          <w:b/>
          <w:sz w:val="24"/>
          <w:szCs w:val="24"/>
          <w:lang w:eastAsia="en-CA"/>
        </w:rPr>
      </w:pPr>
      <w:r>
        <w:rPr>
          <w:rFonts w:ascii="Arial" w:eastAsia="Times New Roman" w:hAnsi="Arial" w:cs="Arial"/>
          <w:sz w:val="24"/>
          <w:szCs w:val="24"/>
          <w:lang w:eastAsia="en-CA"/>
        </w:rPr>
        <w:t xml:space="preserve">As with topic (1), above, draw on scholarly analyses of the issue you have chosen, as these will provide more information (including political-economic context, interests, actors) that will enrich your analysis of the media coverage. </w:t>
      </w:r>
    </w:p>
    <w:p w14:paraId="2CF2E1D7" w14:textId="77777777" w:rsidR="00EC393F" w:rsidRPr="003B64C4" w:rsidRDefault="00EC393F" w:rsidP="00AA7609">
      <w:pPr>
        <w:spacing w:after="0" w:line="240" w:lineRule="auto"/>
        <w:rPr>
          <w:rFonts w:ascii="Arial" w:eastAsia="Times New Roman" w:hAnsi="Arial" w:cs="Arial"/>
          <w:sz w:val="24"/>
          <w:szCs w:val="24"/>
          <w:lang w:eastAsia="en-CA"/>
        </w:rPr>
      </w:pPr>
    </w:p>
    <w:p w14:paraId="7CCEB850" w14:textId="77777777" w:rsidR="000A5F97" w:rsidRDefault="000A5F97" w:rsidP="00CD0385">
      <w:pPr>
        <w:pBdr>
          <w:top w:val="single" w:sz="4" w:space="1" w:color="auto"/>
          <w:bottom w:val="single" w:sz="4" w:space="1" w:color="auto"/>
        </w:pBdr>
        <w:spacing w:after="0" w:line="300" w:lineRule="atLeast"/>
        <w:textAlignment w:val="baseline"/>
        <w:outlineLvl w:val="2"/>
        <w:rPr>
          <w:rFonts w:ascii="Arial" w:eastAsia="Times New Roman" w:hAnsi="Arial" w:cs="Arial"/>
          <w:b/>
          <w:bCs/>
          <w:color w:val="008000"/>
          <w:sz w:val="24"/>
          <w:szCs w:val="24"/>
          <w:bdr w:val="none" w:sz="0" w:space="0" w:color="auto" w:frame="1"/>
          <w:lang w:eastAsia="en-CA"/>
        </w:rPr>
      </w:pPr>
    </w:p>
    <w:p w14:paraId="45BFCC65" w14:textId="77777777" w:rsidR="007C1DA7" w:rsidRDefault="0017578B" w:rsidP="007C1DA7">
      <w:pPr>
        <w:pBdr>
          <w:top w:val="single" w:sz="4" w:space="1" w:color="auto"/>
          <w:bottom w:val="single" w:sz="4" w:space="1" w:color="auto"/>
        </w:pBdr>
        <w:spacing w:after="0" w:line="300" w:lineRule="atLeast"/>
        <w:jc w:val="center"/>
        <w:textAlignment w:val="baseline"/>
        <w:outlineLvl w:val="2"/>
        <w:rPr>
          <w:rFonts w:ascii="Arial" w:eastAsia="Times New Roman" w:hAnsi="Arial" w:cs="Arial"/>
          <w:b/>
          <w:bCs/>
          <w:color w:val="000000" w:themeColor="text1"/>
          <w:sz w:val="24"/>
          <w:szCs w:val="24"/>
          <w:bdr w:val="none" w:sz="0" w:space="0" w:color="auto" w:frame="1"/>
          <w:lang w:eastAsia="en-CA"/>
        </w:rPr>
      </w:pPr>
      <w:r w:rsidRPr="007C1DA7">
        <w:rPr>
          <w:rFonts w:ascii="Arial" w:eastAsia="Times New Roman" w:hAnsi="Arial" w:cs="Arial"/>
          <w:b/>
          <w:bCs/>
          <w:color w:val="000000" w:themeColor="text1"/>
          <w:sz w:val="24"/>
          <w:szCs w:val="24"/>
          <w:bdr w:val="none" w:sz="0" w:space="0" w:color="auto" w:frame="1"/>
          <w:lang w:eastAsia="en-CA"/>
        </w:rPr>
        <w:t>GENERAL GUID</w:t>
      </w:r>
      <w:r w:rsidR="008B2487" w:rsidRPr="007C1DA7">
        <w:rPr>
          <w:rFonts w:ascii="Arial" w:eastAsia="Times New Roman" w:hAnsi="Arial" w:cs="Arial"/>
          <w:b/>
          <w:bCs/>
          <w:color w:val="000000" w:themeColor="text1"/>
          <w:sz w:val="24"/>
          <w:szCs w:val="24"/>
          <w:bdr w:val="none" w:sz="0" w:space="0" w:color="auto" w:frame="1"/>
          <w:lang w:eastAsia="en-CA"/>
        </w:rPr>
        <w:t>ELINE</w:t>
      </w:r>
      <w:r w:rsidR="00885FE5" w:rsidRPr="007C1DA7">
        <w:rPr>
          <w:rFonts w:ascii="Arial" w:eastAsia="Times New Roman" w:hAnsi="Arial" w:cs="Arial"/>
          <w:b/>
          <w:bCs/>
          <w:color w:val="000000" w:themeColor="text1"/>
          <w:sz w:val="24"/>
          <w:szCs w:val="24"/>
          <w:bdr w:val="none" w:sz="0" w:space="0" w:color="auto" w:frame="1"/>
          <w:lang w:eastAsia="en-CA"/>
        </w:rPr>
        <w:t>S FOR READING, CLASS PARTICIPAT</w:t>
      </w:r>
      <w:r w:rsidR="00A72BC0" w:rsidRPr="007C1DA7">
        <w:rPr>
          <w:rFonts w:ascii="Arial" w:eastAsia="Times New Roman" w:hAnsi="Arial" w:cs="Arial"/>
          <w:b/>
          <w:bCs/>
          <w:color w:val="000000" w:themeColor="text1"/>
          <w:sz w:val="24"/>
          <w:szCs w:val="24"/>
          <w:bdr w:val="none" w:sz="0" w:space="0" w:color="auto" w:frame="1"/>
          <w:lang w:eastAsia="en-CA"/>
        </w:rPr>
        <w:t xml:space="preserve">ION, </w:t>
      </w:r>
    </w:p>
    <w:p w14:paraId="2181D2A5" w14:textId="6A1126D7" w:rsidR="008B2487" w:rsidRPr="007C1DA7" w:rsidRDefault="008B2487" w:rsidP="007C1DA7">
      <w:pPr>
        <w:pBdr>
          <w:top w:val="single" w:sz="4" w:space="1" w:color="auto"/>
          <w:bottom w:val="single" w:sz="4" w:space="1" w:color="auto"/>
        </w:pBdr>
        <w:spacing w:after="0" w:line="300" w:lineRule="atLeast"/>
        <w:jc w:val="center"/>
        <w:textAlignment w:val="baseline"/>
        <w:outlineLvl w:val="2"/>
        <w:rPr>
          <w:rFonts w:ascii="Arial" w:eastAsia="Times New Roman" w:hAnsi="Arial" w:cs="Arial"/>
          <w:b/>
          <w:bCs/>
          <w:color w:val="000000" w:themeColor="text1"/>
          <w:sz w:val="24"/>
          <w:szCs w:val="24"/>
          <w:lang w:eastAsia="en-CA"/>
        </w:rPr>
      </w:pPr>
      <w:r w:rsidRPr="007C1DA7">
        <w:rPr>
          <w:rFonts w:ascii="Arial" w:eastAsia="Times New Roman" w:hAnsi="Arial" w:cs="Arial"/>
          <w:b/>
          <w:bCs/>
          <w:color w:val="000000" w:themeColor="text1"/>
          <w:sz w:val="24"/>
          <w:szCs w:val="24"/>
          <w:bdr w:val="none" w:sz="0" w:space="0" w:color="auto" w:frame="1"/>
          <w:lang w:eastAsia="en-CA"/>
        </w:rPr>
        <w:t>AND ASSIGNMENTS</w:t>
      </w:r>
    </w:p>
    <w:p w14:paraId="0C7AC7E8" w14:textId="77777777" w:rsidR="008B2487" w:rsidRPr="002502A4" w:rsidRDefault="008B2487" w:rsidP="00CD0385">
      <w:pPr>
        <w:pBdr>
          <w:top w:val="single" w:sz="4" w:space="1" w:color="auto"/>
          <w:bottom w:val="single" w:sz="4" w:space="1" w:color="auto"/>
        </w:pBdr>
        <w:tabs>
          <w:tab w:val="left" w:pos="2616"/>
        </w:tabs>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444444"/>
          <w:sz w:val="24"/>
          <w:szCs w:val="24"/>
          <w:lang w:eastAsia="en-CA"/>
        </w:rPr>
        <w:t> </w:t>
      </w:r>
      <w:r w:rsidR="00A72BC0">
        <w:rPr>
          <w:rFonts w:ascii="Arial" w:eastAsia="Times New Roman" w:hAnsi="Arial" w:cs="Arial"/>
          <w:b/>
          <w:bCs/>
          <w:color w:val="444444"/>
          <w:sz w:val="24"/>
          <w:szCs w:val="24"/>
          <w:lang w:eastAsia="en-CA"/>
        </w:rPr>
        <w:tab/>
      </w:r>
    </w:p>
    <w:p w14:paraId="5D53B917" w14:textId="77777777" w:rsidR="008B2487" w:rsidRPr="002502A4" w:rsidRDefault="008B2487" w:rsidP="00CD0385">
      <w:pPr>
        <w:pBdr>
          <w:top w:val="single" w:sz="4" w:space="1" w:color="auto"/>
          <w:bottom w:val="single" w:sz="4" w:space="1" w:color="auto"/>
        </w:pBd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000000"/>
          <w:sz w:val="24"/>
          <w:szCs w:val="24"/>
          <w:bdr w:val="none" w:sz="0" w:space="0" w:color="auto" w:frame="1"/>
          <w:lang w:eastAsia="en-CA"/>
        </w:rPr>
        <w:t>Reading:</w:t>
      </w:r>
    </w:p>
    <w:p w14:paraId="6FF08ED4" w14:textId="0FC1C087" w:rsidR="008B2487" w:rsidRPr="00104954" w:rsidRDefault="008B2487" w:rsidP="00913CE2">
      <w:pPr>
        <w:pBdr>
          <w:top w:val="single" w:sz="4" w:space="1" w:color="auto"/>
          <w:bottom w:val="single" w:sz="4" w:space="1" w:color="auto"/>
        </w:pBdr>
        <w:spacing w:after="0" w:line="300" w:lineRule="atLeast"/>
        <w:ind w:firstLine="360"/>
        <w:textAlignment w:val="baseline"/>
        <w:outlineLvl w:val="2"/>
        <w:rPr>
          <w:rFonts w:ascii="Arial" w:eastAsia="Times New Roman" w:hAnsi="Arial" w:cs="Arial"/>
          <w:bCs/>
          <w:color w:val="000000"/>
          <w:bdr w:val="none" w:sz="0" w:space="0" w:color="auto" w:frame="1"/>
          <w:lang w:eastAsia="en-CA"/>
        </w:rPr>
      </w:pPr>
      <w:r w:rsidRPr="00104954">
        <w:rPr>
          <w:rFonts w:ascii="Arial" w:eastAsia="Times New Roman" w:hAnsi="Arial" w:cs="Arial"/>
          <w:bCs/>
          <w:color w:val="000000"/>
          <w:bdr w:val="none" w:sz="0" w:space="0" w:color="auto" w:frame="1"/>
          <w:lang w:eastAsia="en-CA"/>
        </w:rPr>
        <w:t xml:space="preserve">The syllabus poses questions regarding the readings. Use these questions to look for important points as you read. Also </w:t>
      </w:r>
      <w:proofErr w:type="gramStart"/>
      <w:r w:rsidRPr="00104954">
        <w:rPr>
          <w:rFonts w:ascii="Arial" w:eastAsia="Times New Roman" w:hAnsi="Arial" w:cs="Arial"/>
          <w:bCs/>
          <w:color w:val="000000"/>
          <w:bdr w:val="none" w:sz="0" w:space="0" w:color="auto" w:frame="1"/>
          <w:lang w:eastAsia="en-CA"/>
        </w:rPr>
        <w:t>take into account</w:t>
      </w:r>
      <w:proofErr w:type="gramEnd"/>
      <w:r w:rsidRPr="00104954">
        <w:rPr>
          <w:rFonts w:ascii="Arial" w:eastAsia="Times New Roman" w:hAnsi="Arial" w:cs="Arial"/>
          <w:bCs/>
          <w:color w:val="000000"/>
          <w:bdr w:val="none" w:sz="0" w:space="0" w:color="auto" w:frame="1"/>
          <w:lang w:eastAsia="en-CA"/>
        </w:rPr>
        <w:t xml:space="preserve"> the gene</w:t>
      </w:r>
      <w:r w:rsidR="00913CE2" w:rsidRPr="00104954">
        <w:rPr>
          <w:rFonts w:ascii="Arial" w:eastAsia="Times New Roman" w:hAnsi="Arial" w:cs="Arial"/>
          <w:bCs/>
          <w:color w:val="000000"/>
          <w:bdr w:val="none" w:sz="0" w:space="0" w:color="auto" w:frame="1"/>
          <w:lang w:eastAsia="en-CA"/>
        </w:rPr>
        <w:t>ral questions listed below</w:t>
      </w:r>
      <w:r w:rsidRPr="00104954">
        <w:rPr>
          <w:rFonts w:ascii="Arial" w:eastAsia="Times New Roman" w:hAnsi="Arial" w:cs="Arial"/>
          <w:bCs/>
          <w:color w:val="000000"/>
          <w:bdr w:val="none" w:sz="0" w:space="0" w:color="auto" w:frame="1"/>
          <w:lang w:eastAsia="en-CA"/>
        </w:rPr>
        <w:t>. Take notes. Have your readings done by the beginning of the section in which there will be lectures and class discussion about them.</w:t>
      </w:r>
    </w:p>
    <w:p w14:paraId="7AA4554C" w14:textId="77777777" w:rsidR="00467807" w:rsidRPr="00104954" w:rsidRDefault="008B2487" w:rsidP="00913CE2">
      <w:pPr>
        <w:pBdr>
          <w:top w:val="single" w:sz="4" w:space="1" w:color="auto"/>
          <w:bottom w:val="single" w:sz="4" w:space="1" w:color="auto"/>
        </w:pBdr>
        <w:spacing w:after="0" w:line="300" w:lineRule="atLeast"/>
        <w:ind w:firstLine="360"/>
        <w:textAlignment w:val="baseline"/>
        <w:outlineLvl w:val="2"/>
        <w:rPr>
          <w:rFonts w:ascii="Arial" w:eastAsia="Times New Roman" w:hAnsi="Arial" w:cs="Arial"/>
          <w:bCs/>
          <w:color w:val="000000"/>
          <w:bdr w:val="none" w:sz="0" w:space="0" w:color="auto" w:frame="1"/>
          <w:lang w:eastAsia="en-CA"/>
        </w:rPr>
      </w:pPr>
      <w:r w:rsidRPr="00104954">
        <w:rPr>
          <w:rFonts w:ascii="Arial" w:eastAsia="Times New Roman" w:hAnsi="Arial" w:cs="Arial"/>
          <w:bCs/>
          <w:color w:val="444444"/>
          <w:lang w:eastAsia="en-CA"/>
        </w:rPr>
        <w:t> </w:t>
      </w:r>
      <w:r w:rsidRPr="00104954">
        <w:rPr>
          <w:rFonts w:ascii="Arial" w:eastAsia="Times New Roman" w:hAnsi="Arial" w:cs="Arial"/>
          <w:bCs/>
          <w:color w:val="000000"/>
          <w:bdr w:val="none" w:sz="0" w:space="0" w:color="auto" w:frame="1"/>
          <w:lang w:eastAsia="en-CA"/>
        </w:rPr>
        <w:t xml:space="preserve">Each approach makes certain assumptions about human nature, the “natural” dynamics of human societies, and the possibilities for organizing the relationships among humans and between humans and nature. In each case, try to identify what these assumptions are. Also, for each approach, ask yourself the following questions: What are the key arguments of this author? How does s/he understand the causes of the environmental crisis? Given this interpretation, what solutions are implied? What needs to be changed, and how, </w:t>
      </w:r>
      <w:proofErr w:type="gramStart"/>
      <w:r w:rsidRPr="00104954">
        <w:rPr>
          <w:rFonts w:ascii="Arial" w:eastAsia="Times New Roman" w:hAnsi="Arial" w:cs="Arial"/>
          <w:bCs/>
          <w:color w:val="000000"/>
          <w:bdr w:val="none" w:sz="0" w:space="0" w:color="auto" w:frame="1"/>
          <w:lang w:eastAsia="en-CA"/>
        </w:rPr>
        <w:t>in order to</w:t>
      </w:r>
      <w:proofErr w:type="gramEnd"/>
      <w:r w:rsidRPr="00104954">
        <w:rPr>
          <w:rFonts w:ascii="Arial" w:eastAsia="Times New Roman" w:hAnsi="Arial" w:cs="Arial"/>
          <w:bCs/>
          <w:color w:val="000000"/>
          <w:bdr w:val="none" w:sz="0" w:space="0" w:color="auto" w:frame="1"/>
          <w:lang w:eastAsia="en-CA"/>
        </w:rPr>
        <w:t xml:space="preserve"> create an ecologically sustainable human existence? What struggles will this entail? Which </w:t>
      </w:r>
      <w:r w:rsidRPr="00104954">
        <w:rPr>
          <w:rFonts w:ascii="Arial" w:eastAsia="Times New Roman" w:hAnsi="Arial" w:cs="Arial"/>
          <w:bCs/>
          <w:color w:val="000000"/>
          <w:bdr w:val="none" w:sz="0" w:space="0" w:color="auto" w:frame="1"/>
          <w:lang w:eastAsia="en-CA"/>
        </w:rPr>
        <w:lastRenderedPageBreak/>
        <w:t>social or political actors might take the lead in these struggles? How important is the goal of reducing inequalities and poverty within human societies for this approach? How are economic and social relationships related to (part of the explanation for) environmental problems?</w:t>
      </w:r>
    </w:p>
    <w:p w14:paraId="1745D68F" w14:textId="732636EE" w:rsidR="008B2487" w:rsidRDefault="00467807" w:rsidP="00104954">
      <w:pPr>
        <w:pBdr>
          <w:top w:val="single" w:sz="4" w:space="1" w:color="auto"/>
          <w:bottom w:val="single" w:sz="4" w:space="1" w:color="auto"/>
        </w:pBdr>
        <w:tabs>
          <w:tab w:val="left" w:pos="360"/>
        </w:tabs>
        <w:spacing w:after="0" w:line="300" w:lineRule="atLeast"/>
        <w:ind w:firstLine="360"/>
        <w:textAlignment w:val="baseline"/>
        <w:outlineLvl w:val="2"/>
        <w:rPr>
          <w:rFonts w:ascii="Arial" w:eastAsia="Times New Roman" w:hAnsi="Arial" w:cs="Arial"/>
          <w:bCs/>
          <w:color w:val="000000"/>
          <w:bdr w:val="none" w:sz="0" w:space="0" w:color="auto" w:frame="1"/>
          <w:lang w:eastAsia="en-CA"/>
        </w:rPr>
      </w:pPr>
      <w:r w:rsidRPr="00104954">
        <w:rPr>
          <w:rFonts w:ascii="Arial" w:eastAsia="Times New Roman" w:hAnsi="Arial" w:cs="Arial"/>
          <w:bCs/>
          <w:color w:val="000000"/>
          <w:bdr w:val="none" w:sz="0" w:space="0" w:color="auto" w:frame="1"/>
          <w:lang w:eastAsia="en-CA"/>
        </w:rPr>
        <w:t xml:space="preserve"> </w:t>
      </w:r>
      <w:r w:rsidR="008B2487" w:rsidRPr="00104954">
        <w:rPr>
          <w:rFonts w:ascii="Arial" w:eastAsia="Times New Roman" w:hAnsi="Arial" w:cs="Arial"/>
          <w:bCs/>
          <w:color w:val="000000"/>
          <w:bdr w:val="none" w:sz="0" w:space="0" w:color="auto" w:frame="1"/>
          <w:lang w:eastAsia="en-CA"/>
        </w:rPr>
        <w:t xml:space="preserve">As new perspectives are introduced, try to relate these to one another. For example, on what grounds do eco-socialists criticize the market liberalism approach? What might eco-feminism have to say about </w:t>
      </w:r>
      <w:proofErr w:type="spellStart"/>
      <w:r w:rsidR="008B2487" w:rsidRPr="00104954">
        <w:rPr>
          <w:rFonts w:ascii="Arial" w:eastAsia="Times New Roman" w:hAnsi="Arial" w:cs="Arial"/>
          <w:bCs/>
          <w:color w:val="000000"/>
          <w:bdr w:val="none" w:sz="0" w:space="0" w:color="auto" w:frame="1"/>
          <w:lang w:eastAsia="en-CA"/>
        </w:rPr>
        <w:t>Prometheanism</w:t>
      </w:r>
      <w:proofErr w:type="spellEnd"/>
      <w:r w:rsidR="008B2487" w:rsidRPr="00104954">
        <w:rPr>
          <w:rFonts w:ascii="Arial" w:eastAsia="Times New Roman" w:hAnsi="Arial" w:cs="Arial"/>
          <w:bCs/>
          <w:color w:val="000000"/>
          <w:bdr w:val="none" w:sz="0" w:space="0" w:color="auto" w:frame="1"/>
          <w:lang w:eastAsia="en-CA"/>
        </w:rPr>
        <w:t xml:space="preserve">? What does the environmental justice </w:t>
      </w:r>
      <w:r w:rsidR="00792257" w:rsidRPr="00104954">
        <w:rPr>
          <w:rFonts w:ascii="Arial" w:eastAsia="Times New Roman" w:hAnsi="Arial" w:cs="Arial"/>
          <w:bCs/>
          <w:color w:val="000000"/>
          <w:bdr w:val="none" w:sz="0" w:space="0" w:color="auto" w:frame="1"/>
          <w:lang w:eastAsia="en-CA"/>
        </w:rPr>
        <w:t xml:space="preserve">approach </w:t>
      </w:r>
      <w:proofErr w:type="gramStart"/>
      <w:r w:rsidR="00792257" w:rsidRPr="00104954">
        <w:rPr>
          <w:rFonts w:ascii="Arial" w:eastAsia="Times New Roman" w:hAnsi="Arial" w:cs="Arial"/>
          <w:bCs/>
          <w:color w:val="000000"/>
          <w:bdr w:val="none" w:sz="0" w:space="0" w:color="auto" w:frame="1"/>
          <w:lang w:eastAsia="en-CA"/>
        </w:rPr>
        <w:t>take into account</w:t>
      </w:r>
      <w:proofErr w:type="gramEnd"/>
      <w:r w:rsidR="00792257" w:rsidRPr="00104954">
        <w:rPr>
          <w:rFonts w:ascii="Arial" w:eastAsia="Times New Roman" w:hAnsi="Arial" w:cs="Arial"/>
          <w:bCs/>
          <w:color w:val="000000"/>
          <w:bdr w:val="none" w:sz="0" w:space="0" w:color="auto" w:frame="1"/>
          <w:lang w:eastAsia="en-CA"/>
        </w:rPr>
        <w:t xml:space="preserve"> that</w:t>
      </w:r>
      <w:r w:rsidR="008B2487" w:rsidRPr="00104954">
        <w:rPr>
          <w:rFonts w:ascii="Arial" w:eastAsia="Times New Roman" w:hAnsi="Arial" w:cs="Arial"/>
          <w:bCs/>
          <w:color w:val="000000"/>
          <w:bdr w:val="none" w:sz="0" w:space="0" w:color="auto" w:frame="1"/>
          <w:lang w:eastAsia="en-CA"/>
        </w:rPr>
        <w:t xml:space="preserve"> may have been missing from other approaches?</w:t>
      </w:r>
    </w:p>
    <w:p w14:paraId="1C164D29" w14:textId="77777777" w:rsidR="0080066B" w:rsidRDefault="0080066B" w:rsidP="00104954">
      <w:pPr>
        <w:pBdr>
          <w:top w:val="single" w:sz="4" w:space="1" w:color="auto"/>
          <w:bottom w:val="single" w:sz="4" w:space="1" w:color="auto"/>
        </w:pBdr>
        <w:tabs>
          <w:tab w:val="left" w:pos="360"/>
        </w:tabs>
        <w:spacing w:after="0" w:line="300" w:lineRule="atLeast"/>
        <w:ind w:firstLine="360"/>
        <w:textAlignment w:val="baseline"/>
        <w:outlineLvl w:val="2"/>
        <w:rPr>
          <w:rFonts w:ascii="Arial" w:eastAsia="Times New Roman" w:hAnsi="Arial" w:cs="Arial"/>
          <w:bCs/>
          <w:color w:val="444444"/>
          <w:lang w:eastAsia="en-CA"/>
        </w:rPr>
      </w:pPr>
    </w:p>
    <w:p w14:paraId="39B66E30" w14:textId="77777777" w:rsidR="008B44AA" w:rsidRDefault="008B44AA" w:rsidP="00CD0385">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p>
    <w:p w14:paraId="06DA4329" w14:textId="64347E46" w:rsidR="008B2487"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000000"/>
          <w:sz w:val="24"/>
          <w:szCs w:val="24"/>
          <w:bdr w:val="none" w:sz="0" w:space="0" w:color="auto" w:frame="1"/>
          <w:lang w:eastAsia="en-CA"/>
        </w:rPr>
        <w:t>Participation:</w:t>
      </w:r>
    </w:p>
    <w:p w14:paraId="7E4F3284" w14:textId="77777777" w:rsidR="008B2487" w:rsidRPr="002502A4" w:rsidRDefault="008B2487" w:rsidP="00CD0385">
      <w:pPr>
        <w:numPr>
          <w:ilvl w:val="0"/>
          <w:numId w:val="4"/>
        </w:num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bdr w:val="none" w:sz="0" w:space="0" w:color="auto" w:frame="1"/>
          <w:lang w:eastAsia="en-CA"/>
        </w:rPr>
        <w:t>Arrive on time and do not leave before the class period ends. Do not start packing up your thi</w:t>
      </w:r>
      <w:r w:rsidR="005A614E">
        <w:rPr>
          <w:rFonts w:ascii="Arial" w:eastAsia="Times New Roman" w:hAnsi="Arial" w:cs="Arial"/>
          <w:bCs/>
          <w:color w:val="000000"/>
          <w:sz w:val="24"/>
          <w:szCs w:val="24"/>
          <w:bdr w:val="none" w:sz="0" w:space="0" w:color="auto" w:frame="1"/>
          <w:lang w:eastAsia="en-CA"/>
        </w:rPr>
        <w:t>ngs before the class is over, as</w:t>
      </w:r>
      <w:r w:rsidRPr="002502A4">
        <w:rPr>
          <w:rFonts w:ascii="Arial" w:eastAsia="Times New Roman" w:hAnsi="Arial" w:cs="Arial"/>
          <w:bCs/>
          <w:color w:val="000000"/>
          <w:sz w:val="24"/>
          <w:szCs w:val="24"/>
          <w:bdr w:val="none" w:sz="0" w:space="0" w:color="auto" w:frame="1"/>
          <w:lang w:eastAsia="en-CA"/>
        </w:rPr>
        <w:t xml:space="preserve"> this is distracting for others. Do not use electronic devices in class unless it is a laptop, and for the purposes of class work.</w:t>
      </w:r>
    </w:p>
    <w:p w14:paraId="3F51DBC1" w14:textId="77777777" w:rsidR="008B2487" w:rsidRPr="00EC393F" w:rsidRDefault="008B2487" w:rsidP="00CD0385">
      <w:pPr>
        <w:numPr>
          <w:ilvl w:val="0"/>
          <w:numId w:val="4"/>
        </w:numPr>
        <w:spacing w:after="0" w:line="300" w:lineRule="atLeast"/>
        <w:textAlignment w:val="baseline"/>
        <w:outlineLvl w:val="2"/>
        <w:rPr>
          <w:rFonts w:ascii="Arial" w:eastAsia="Times New Roman" w:hAnsi="Arial" w:cs="Arial"/>
          <w:bCs/>
          <w:color w:val="444444"/>
          <w:sz w:val="24"/>
          <w:szCs w:val="24"/>
          <w:lang w:eastAsia="en-CA"/>
        </w:rPr>
      </w:pPr>
      <w:r w:rsidRPr="002502A4">
        <w:rPr>
          <w:rFonts w:ascii="Arial" w:eastAsia="Times New Roman" w:hAnsi="Arial" w:cs="Arial"/>
          <w:bCs/>
          <w:color w:val="000000"/>
          <w:sz w:val="24"/>
          <w:szCs w:val="24"/>
          <w:bdr w:val="none" w:sz="0" w:space="0" w:color="auto" w:frame="1"/>
          <w:lang w:eastAsia="en-CA"/>
        </w:rPr>
        <w:t>In class discussion, demonstrate a knowledge of the readings, keep on subject, raise good questions, and interact with others. You are addressing not only the professor, but also other class participants. Listen to others respectfully and try to respond to their points.</w:t>
      </w:r>
    </w:p>
    <w:p w14:paraId="348D88F9" w14:textId="52661798" w:rsidR="00EC393F" w:rsidRDefault="00816079" w:rsidP="0080066B">
      <w:pPr>
        <w:spacing w:after="0" w:line="300" w:lineRule="atLeast"/>
        <w:textAlignment w:val="baseline"/>
        <w:outlineLvl w:val="2"/>
        <w:rPr>
          <w:rFonts w:ascii="Arial" w:eastAsia="Times New Roman" w:hAnsi="Arial" w:cs="Arial"/>
          <w:b/>
          <w:bCs/>
          <w:color w:val="444444"/>
          <w:sz w:val="24"/>
          <w:szCs w:val="24"/>
          <w:lang w:eastAsia="en-CA"/>
        </w:rPr>
      </w:pPr>
      <w:r>
        <w:rPr>
          <w:rFonts w:ascii="Arial" w:eastAsia="Times New Roman" w:hAnsi="Arial" w:cs="Arial"/>
          <w:b/>
          <w:bCs/>
          <w:color w:val="444444"/>
          <w:sz w:val="24"/>
          <w:szCs w:val="24"/>
          <w:lang w:eastAsia="en-CA"/>
        </w:rPr>
        <w:pict w14:anchorId="0364F05F">
          <v:rect id="_x0000_i1026" style="width:0;height:1.5pt" o:hralign="center" o:hrstd="t" o:hr="t" fillcolor="gray" stroked="f"/>
        </w:pict>
      </w:r>
    </w:p>
    <w:p w14:paraId="7D961FC3" w14:textId="77777777" w:rsidR="00104954" w:rsidRPr="004765A4" w:rsidRDefault="00104954" w:rsidP="00CD0385">
      <w:pPr>
        <w:spacing w:after="0" w:line="300" w:lineRule="atLeast"/>
        <w:ind w:left="720"/>
        <w:textAlignment w:val="baseline"/>
        <w:outlineLvl w:val="2"/>
        <w:rPr>
          <w:rFonts w:ascii="Arial" w:eastAsia="Times New Roman" w:hAnsi="Arial" w:cs="Arial"/>
          <w:bCs/>
          <w:color w:val="444444"/>
          <w:sz w:val="24"/>
          <w:szCs w:val="24"/>
          <w:lang w:eastAsia="en-CA"/>
        </w:rPr>
      </w:pPr>
    </w:p>
    <w:p w14:paraId="34CC89C1" w14:textId="77777777" w:rsidR="008B2487" w:rsidRPr="002502A4" w:rsidRDefault="008B2487" w:rsidP="00CD0385">
      <w:pPr>
        <w:spacing w:after="0" w:line="300" w:lineRule="atLeast"/>
        <w:jc w:val="center"/>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000000"/>
          <w:sz w:val="24"/>
          <w:szCs w:val="24"/>
          <w:bdr w:val="none" w:sz="0" w:space="0" w:color="auto" w:frame="1"/>
          <w:lang w:eastAsia="en-CA"/>
        </w:rPr>
        <w:t>GENERAL WRITING GUIDELINES</w:t>
      </w:r>
    </w:p>
    <w:p w14:paraId="25CD8E07" w14:textId="77777777" w:rsidR="008B2487"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444444"/>
          <w:sz w:val="24"/>
          <w:szCs w:val="24"/>
          <w:lang w:eastAsia="en-CA"/>
        </w:rPr>
        <w:t> </w:t>
      </w:r>
    </w:p>
    <w:p w14:paraId="5D1FBFF8" w14:textId="056AEDD9" w:rsidR="008B2487" w:rsidRPr="00104954" w:rsidRDefault="008B2487" w:rsidP="007C1DA7">
      <w:pPr>
        <w:spacing w:after="0" w:line="300" w:lineRule="atLeast"/>
        <w:textAlignment w:val="baseline"/>
        <w:outlineLvl w:val="2"/>
        <w:rPr>
          <w:rFonts w:ascii="Arial" w:eastAsia="Times New Roman" w:hAnsi="Arial" w:cs="Arial"/>
          <w:bCs/>
          <w:color w:val="444444"/>
          <w:lang w:eastAsia="en-CA"/>
        </w:rPr>
      </w:pPr>
      <w:r w:rsidRPr="004765A4">
        <w:rPr>
          <w:rFonts w:ascii="Arial" w:eastAsia="Times New Roman" w:hAnsi="Arial" w:cs="Arial"/>
          <w:b/>
          <w:bCs/>
          <w:color w:val="000000"/>
          <w:sz w:val="24"/>
          <w:szCs w:val="24"/>
          <w:bdr w:val="none" w:sz="0" w:space="0" w:color="auto" w:frame="1"/>
          <w:lang w:eastAsia="en-CA"/>
        </w:rPr>
        <w:t>You must use an accepted essay-writing manual for the social sciences.</w:t>
      </w:r>
      <w:r w:rsidRPr="004765A4">
        <w:rPr>
          <w:rFonts w:ascii="Arial" w:eastAsia="Times New Roman" w:hAnsi="Arial" w:cs="Arial"/>
          <w:bCs/>
          <w:color w:val="000000"/>
          <w:sz w:val="24"/>
          <w:szCs w:val="24"/>
          <w:bdr w:val="none" w:sz="0" w:space="0" w:color="auto" w:frame="1"/>
          <w:lang w:eastAsia="en-CA"/>
        </w:rPr>
        <w:t> </w:t>
      </w:r>
      <w:r w:rsidRPr="00104954">
        <w:rPr>
          <w:rFonts w:ascii="Arial" w:eastAsia="Times New Roman" w:hAnsi="Arial" w:cs="Arial"/>
          <w:bCs/>
          <w:color w:val="000000"/>
          <w:bdr w:val="none" w:sz="0" w:space="0" w:color="auto" w:frame="1"/>
          <w:lang w:eastAsia="en-CA"/>
        </w:rPr>
        <w:t>The Chicago Manual of Style (CMS) is preferred, but APA is also acceptable. The CMS may be accessed online (</w:t>
      </w:r>
      <w:hyperlink r:id="rId52" w:history="1">
        <w:r w:rsidRPr="00571E99">
          <w:rPr>
            <w:rFonts w:ascii="Arial" w:eastAsia="Times New Roman" w:hAnsi="Arial" w:cs="Arial"/>
            <w:bCs/>
            <w:color w:val="0000FF"/>
            <w:u w:val="single"/>
            <w:bdr w:val="none" w:sz="0" w:space="0" w:color="auto" w:frame="1"/>
            <w:lang w:eastAsia="en-CA"/>
          </w:rPr>
          <w:t>http://www.chicagomanualofstyle.org/home.html</w:t>
        </w:r>
      </w:hyperlink>
      <w:r w:rsidRPr="00571E99">
        <w:rPr>
          <w:rFonts w:ascii="Arial" w:eastAsia="Times New Roman" w:hAnsi="Arial" w:cs="Arial"/>
          <w:bCs/>
          <w:color w:val="0000FF"/>
          <w:bdr w:val="none" w:sz="0" w:space="0" w:color="auto" w:frame="1"/>
          <w:lang w:eastAsia="en-CA"/>
        </w:rPr>
        <w:t xml:space="preserve">), </w:t>
      </w:r>
      <w:r w:rsidRPr="00104954">
        <w:rPr>
          <w:rFonts w:ascii="Arial" w:eastAsia="Times New Roman" w:hAnsi="Arial" w:cs="Arial"/>
          <w:bCs/>
          <w:color w:val="000000"/>
          <w:bdr w:val="none" w:sz="0" w:space="0" w:color="auto" w:frame="1"/>
          <w:lang w:eastAsia="en-CA"/>
        </w:rPr>
        <w:t>or, you may purchase a style manual. The Turabian et al. manual (see below) provides general guidelines for writing essays, in addition to the style formats for bibliographies, endnotes, and so on.</w:t>
      </w:r>
      <w:r w:rsidR="00792257" w:rsidRPr="00104954">
        <w:rPr>
          <w:rFonts w:ascii="Arial" w:eastAsia="Times New Roman" w:hAnsi="Arial" w:cs="Arial"/>
          <w:bCs/>
          <w:color w:val="000000"/>
          <w:bdr w:val="none" w:sz="0" w:space="0" w:color="auto" w:frame="1"/>
          <w:lang w:eastAsia="en-CA"/>
        </w:rPr>
        <w:t xml:space="preserve"> Copies have been ordered for the Campus Bookstore.</w:t>
      </w:r>
      <w:r w:rsidR="007C1DA7">
        <w:rPr>
          <w:rFonts w:ascii="Arial" w:eastAsia="Times New Roman" w:hAnsi="Arial" w:cs="Arial"/>
          <w:bCs/>
          <w:color w:val="000000"/>
          <w:bdr w:val="none" w:sz="0" w:space="0" w:color="auto" w:frame="1"/>
          <w:lang w:eastAsia="en-CA"/>
        </w:rPr>
        <w:t xml:space="preserve"> </w:t>
      </w:r>
      <w:r w:rsidRPr="00792257">
        <w:rPr>
          <w:rFonts w:ascii="Arial" w:eastAsia="Times New Roman" w:hAnsi="Arial" w:cs="Arial"/>
          <w:b/>
          <w:bCs/>
          <w:color w:val="000000"/>
          <w:sz w:val="24"/>
          <w:szCs w:val="24"/>
          <w:bdr w:val="none" w:sz="0" w:space="0" w:color="auto" w:frame="1"/>
          <w:lang w:eastAsia="en-CA"/>
        </w:rPr>
        <w:t>Provide the complete reference for the style manual used on the title page of your essay.</w:t>
      </w:r>
      <w:r w:rsidRPr="004765A4">
        <w:rPr>
          <w:rFonts w:ascii="Arial" w:eastAsia="Times New Roman" w:hAnsi="Arial" w:cs="Arial"/>
          <w:bCs/>
          <w:color w:val="000000"/>
          <w:sz w:val="24"/>
          <w:szCs w:val="24"/>
          <w:bdr w:val="none" w:sz="0" w:space="0" w:color="auto" w:frame="1"/>
          <w:lang w:eastAsia="en-CA"/>
        </w:rPr>
        <w:t xml:space="preserve"> </w:t>
      </w:r>
      <w:r w:rsidRPr="00104954">
        <w:rPr>
          <w:rFonts w:ascii="Arial" w:eastAsia="Times New Roman" w:hAnsi="Arial" w:cs="Arial"/>
          <w:bCs/>
          <w:color w:val="000000"/>
          <w:bdr w:val="none" w:sz="0" w:space="0" w:color="auto" w:frame="1"/>
          <w:lang w:eastAsia="en-CA"/>
        </w:rPr>
        <w:t>(Do not include the manual reference in your bibliography or list of references.) Failure to use a style manual or to proofread your essay for grammatical errors, as well as inadequate research, will negatively affect your grade. Note that the Arts Faculty requires instructors to “take into consideration the quality of expression [in] assessing the written work of students and to refuse to accept work that is markedly deficient in the mechanics of composition.”</w:t>
      </w:r>
    </w:p>
    <w:p w14:paraId="26146AAE"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444444"/>
          <w:lang w:eastAsia="en-CA"/>
        </w:rPr>
        <w:t> </w:t>
      </w:r>
    </w:p>
    <w:p w14:paraId="784D6A07"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Endnote, footnote, or referencing styles are all acceptable, but you must choose and use only ONE. (References are preferred.)</w:t>
      </w:r>
    </w:p>
    <w:p w14:paraId="4CE9800F"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444444"/>
          <w:lang w:eastAsia="en-CA"/>
        </w:rPr>
        <w:t> </w:t>
      </w:r>
    </w:p>
    <w:p w14:paraId="34E2A07B"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 xml:space="preserve">Your essay should be type-written and double-spaced, with font no smaller than this (12 </w:t>
      </w:r>
      <w:proofErr w:type="spellStart"/>
      <w:r w:rsidRPr="00104954">
        <w:rPr>
          <w:rFonts w:ascii="Arial" w:eastAsia="Times New Roman" w:hAnsi="Arial" w:cs="Arial"/>
          <w:bCs/>
          <w:color w:val="000000"/>
          <w:bdr w:val="none" w:sz="0" w:space="0" w:color="auto" w:frame="1"/>
          <w:lang w:eastAsia="en-CA"/>
        </w:rPr>
        <w:t>pt</w:t>
      </w:r>
      <w:proofErr w:type="spellEnd"/>
      <w:r w:rsidRPr="00104954">
        <w:rPr>
          <w:rFonts w:ascii="Arial" w:eastAsia="Times New Roman" w:hAnsi="Arial" w:cs="Arial"/>
          <w:bCs/>
          <w:color w:val="000000"/>
          <w:bdr w:val="none" w:sz="0" w:space="0" w:color="auto" w:frame="1"/>
          <w:lang w:eastAsia="en-CA"/>
        </w:rPr>
        <w:t>). The pages should have one-inch margins. Make sure your pages are numbered.</w:t>
      </w:r>
    </w:p>
    <w:p w14:paraId="75337123"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444444"/>
          <w:lang w:eastAsia="en-CA"/>
        </w:rPr>
        <w:t> </w:t>
      </w:r>
    </w:p>
    <w:p w14:paraId="51883F7A" w14:textId="77777777" w:rsidR="008B2487" w:rsidRPr="00104954" w:rsidRDefault="008B2487" w:rsidP="00CD0385">
      <w:pPr>
        <w:spacing w:after="0" w:line="300" w:lineRule="atLeast"/>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 xml:space="preserve">You may use internet publications, but these should be correctly cited (so that sources may be relocated by other researchers). You should also provide the date on which you accessed the </w:t>
      </w:r>
      <w:r w:rsidRPr="00104954">
        <w:rPr>
          <w:rFonts w:ascii="Arial" w:eastAsia="Times New Roman" w:hAnsi="Arial" w:cs="Arial"/>
          <w:bCs/>
          <w:color w:val="000000"/>
          <w:bdr w:val="none" w:sz="0" w:space="0" w:color="auto" w:frame="1"/>
          <w:lang w:eastAsia="en-CA"/>
        </w:rPr>
        <w:lastRenderedPageBreak/>
        <w:t>publication online. For detailed instructions on citing electronic sources, consult your style manual.</w:t>
      </w:r>
    </w:p>
    <w:p w14:paraId="72F81D95" w14:textId="77777777" w:rsidR="008B2487"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444444"/>
          <w:sz w:val="24"/>
          <w:szCs w:val="24"/>
          <w:lang w:eastAsia="en-CA"/>
        </w:rPr>
        <w:t> </w:t>
      </w:r>
    </w:p>
    <w:p w14:paraId="3393DD68" w14:textId="53F73FC9" w:rsidR="008B2487" w:rsidRDefault="008B2487" w:rsidP="00CD0385">
      <w:pPr>
        <w:spacing w:after="0" w:line="300" w:lineRule="atLeast"/>
        <w:textAlignment w:val="baseline"/>
        <w:outlineLvl w:val="2"/>
        <w:rPr>
          <w:rFonts w:ascii="Arial" w:eastAsia="Times New Roman" w:hAnsi="Arial" w:cs="Arial"/>
          <w:b/>
          <w:bCs/>
          <w:color w:val="000000"/>
          <w:sz w:val="24"/>
          <w:szCs w:val="24"/>
          <w:bdr w:val="none" w:sz="0" w:space="0" w:color="auto" w:frame="1"/>
          <w:lang w:eastAsia="en-CA"/>
        </w:rPr>
      </w:pPr>
      <w:r w:rsidRPr="002502A4">
        <w:rPr>
          <w:rFonts w:ascii="Arial" w:eastAsia="Times New Roman" w:hAnsi="Arial" w:cs="Arial"/>
          <w:b/>
          <w:bCs/>
          <w:color w:val="000000"/>
          <w:sz w:val="24"/>
          <w:szCs w:val="24"/>
          <w:bdr w:val="none" w:sz="0" w:space="0" w:color="auto" w:frame="1"/>
          <w:lang w:eastAsia="en-CA"/>
        </w:rPr>
        <w:t xml:space="preserve">Printed copies of the essays are to be handed in at the beginning of </w:t>
      </w:r>
      <w:r w:rsidR="004765A4">
        <w:rPr>
          <w:rFonts w:ascii="Arial" w:eastAsia="Times New Roman" w:hAnsi="Arial" w:cs="Arial"/>
          <w:b/>
          <w:bCs/>
          <w:color w:val="000000"/>
          <w:sz w:val="24"/>
          <w:szCs w:val="24"/>
          <w:bdr w:val="none" w:sz="0" w:space="0" w:color="auto" w:frame="1"/>
          <w:lang w:eastAsia="en-CA"/>
        </w:rPr>
        <w:t>class on the due date.</w:t>
      </w:r>
    </w:p>
    <w:p w14:paraId="173670DF" w14:textId="7F4F91B2" w:rsidR="002D5924"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444444"/>
          <w:sz w:val="24"/>
          <w:szCs w:val="24"/>
          <w:lang w:eastAsia="en-CA"/>
        </w:rPr>
        <w:t> </w:t>
      </w:r>
    </w:p>
    <w:p w14:paraId="39067F81" w14:textId="77777777" w:rsidR="008B2487"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000000"/>
          <w:sz w:val="24"/>
          <w:szCs w:val="24"/>
          <w:u w:val="single"/>
          <w:bdr w:val="none" w:sz="0" w:space="0" w:color="auto" w:frame="1"/>
          <w:lang w:eastAsia="en-CA"/>
        </w:rPr>
        <w:t>Documentation and Writing</w:t>
      </w:r>
    </w:p>
    <w:p w14:paraId="49564676" w14:textId="77777777" w:rsidR="008B2487" w:rsidRPr="002502A4" w:rsidRDefault="008B2487" w:rsidP="00CD0385">
      <w:pPr>
        <w:spacing w:after="0" w:line="300" w:lineRule="atLeast"/>
        <w:textAlignment w:val="baseline"/>
        <w:outlineLvl w:val="2"/>
        <w:rPr>
          <w:rFonts w:ascii="Arial" w:eastAsia="Times New Roman" w:hAnsi="Arial" w:cs="Arial"/>
          <w:b/>
          <w:bCs/>
          <w:color w:val="444444"/>
          <w:sz w:val="24"/>
          <w:szCs w:val="24"/>
          <w:lang w:eastAsia="en-CA"/>
        </w:rPr>
      </w:pPr>
      <w:r w:rsidRPr="002502A4">
        <w:rPr>
          <w:rFonts w:ascii="Arial" w:eastAsia="Times New Roman" w:hAnsi="Arial" w:cs="Arial"/>
          <w:b/>
          <w:bCs/>
          <w:color w:val="444444"/>
          <w:sz w:val="24"/>
          <w:szCs w:val="24"/>
          <w:lang w:eastAsia="en-CA"/>
        </w:rPr>
        <w:t> </w:t>
      </w:r>
    </w:p>
    <w:p w14:paraId="0DDA0B77" w14:textId="77777777" w:rsidR="008B2487" w:rsidRPr="00104954" w:rsidRDefault="008B2487" w:rsidP="00CD0385">
      <w:pPr>
        <w:pStyle w:val="ListParagraph"/>
        <w:numPr>
          <w:ilvl w:val="0"/>
          <w:numId w:val="9"/>
        </w:numPr>
        <w:tabs>
          <w:tab w:val="left" w:pos="7938"/>
        </w:tabs>
        <w:spacing w:after="0" w:line="300" w:lineRule="atLeast"/>
        <w:ind w:left="284" w:hanging="284"/>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There are good reasons for using correct, standard styles for punctuation and documentation in your essay; these include clarity and accuracy in identifying the sources of any factual statements or claims you make, and ready comprehension of your writing by the readers. A major problem area is the use of quotations; consult a style guide for the correct practices. Whether you use a referencing style, footnotes, or endnotes, learn an accepted documentation style and use it consistently. The same rule applies for your bibliography or list of references.</w:t>
      </w:r>
    </w:p>
    <w:p w14:paraId="00F68B9B" w14:textId="77777777" w:rsidR="008B2487" w:rsidRPr="00104954" w:rsidRDefault="008B2487" w:rsidP="00CD0385">
      <w:pPr>
        <w:pStyle w:val="ListParagraph"/>
        <w:numPr>
          <w:ilvl w:val="0"/>
          <w:numId w:val="9"/>
        </w:numPr>
        <w:tabs>
          <w:tab w:val="left" w:pos="7938"/>
        </w:tabs>
        <w:spacing w:after="0" w:line="300" w:lineRule="atLeast"/>
        <w:ind w:left="284" w:hanging="284"/>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 xml:space="preserve">Many common practices such as </w:t>
      </w:r>
      <w:proofErr w:type="gramStart"/>
      <w:r w:rsidRPr="00104954">
        <w:rPr>
          <w:rFonts w:ascii="Arial" w:eastAsia="Times New Roman" w:hAnsi="Arial" w:cs="Arial"/>
          <w:bCs/>
          <w:color w:val="000000"/>
          <w:bdr w:val="none" w:sz="0" w:space="0" w:color="auto" w:frame="1"/>
          <w:lang w:eastAsia="en-CA"/>
        </w:rPr>
        <w:t>paraphrasing, or</w:t>
      </w:r>
      <w:proofErr w:type="gramEnd"/>
      <w:r w:rsidRPr="00104954">
        <w:rPr>
          <w:rFonts w:ascii="Arial" w:eastAsia="Times New Roman" w:hAnsi="Arial" w:cs="Arial"/>
          <w:bCs/>
          <w:color w:val="000000"/>
          <w:bdr w:val="none" w:sz="0" w:space="0" w:color="auto" w:frame="1"/>
          <w:lang w:eastAsia="en-CA"/>
        </w:rPr>
        <w:t xml:space="preserve"> failing to clearly identify the source of arguments used in an essay, border on plagiarism and should be avoided. </w:t>
      </w:r>
      <w:r w:rsidRPr="00104954">
        <w:rPr>
          <w:rFonts w:ascii="Arial" w:eastAsia="Times New Roman" w:hAnsi="Arial" w:cs="Arial"/>
          <w:bCs/>
          <w:i/>
          <w:iCs/>
          <w:color w:val="000000"/>
          <w:bdr w:val="none" w:sz="0" w:space="0" w:color="auto" w:frame="1"/>
          <w:lang w:eastAsia="en-CA"/>
        </w:rPr>
        <w:t>If you have any doubts concerning the correct way to use or to credit sources, the correct use of footnotes, and so on, please consult your writer's manual. If you still have questions, talk to your instructor.</w:t>
      </w:r>
      <w:r w:rsidRPr="00104954">
        <w:rPr>
          <w:rFonts w:ascii="Arial" w:eastAsia="Times New Roman" w:hAnsi="Arial" w:cs="Arial"/>
          <w:bCs/>
          <w:color w:val="000000"/>
          <w:bdr w:val="none" w:sz="0" w:space="0" w:color="auto" w:frame="1"/>
          <w:lang w:eastAsia="en-CA"/>
        </w:rPr>
        <w:t> The penalties for submitting plagiarized work are detailed in the Faculty of Arts statement appended to your course syllabus.</w:t>
      </w:r>
    </w:p>
    <w:p w14:paraId="0D5675B4" w14:textId="77777777" w:rsidR="008B2487" w:rsidRPr="00104954" w:rsidRDefault="008B2487" w:rsidP="00CD0385">
      <w:pPr>
        <w:pStyle w:val="ListParagraph"/>
        <w:numPr>
          <w:ilvl w:val="0"/>
          <w:numId w:val="9"/>
        </w:numPr>
        <w:tabs>
          <w:tab w:val="left" w:pos="7938"/>
        </w:tabs>
        <w:spacing w:after="0" w:line="300" w:lineRule="atLeast"/>
        <w:ind w:left="284" w:hanging="284"/>
        <w:textAlignment w:val="baseline"/>
        <w:outlineLvl w:val="2"/>
        <w:rPr>
          <w:rFonts w:ascii="Arial" w:eastAsia="Times New Roman" w:hAnsi="Arial" w:cs="Arial"/>
          <w:bCs/>
          <w:color w:val="444444"/>
          <w:lang w:eastAsia="en-CA"/>
        </w:rPr>
      </w:pPr>
      <w:r w:rsidRPr="00104954">
        <w:rPr>
          <w:rFonts w:ascii="Arial" w:eastAsia="Times New Roman" w:hAnsi="Arial" w:cs="Arial"/>
          <w:bCs/>
          <w:color w:val="000000"/>
          <w:bdr w:val="none" w:sz="0" w:space="0" w:color="auto" w:frame="1"/>
          <w:lang w:eastAsia="en-CA"/>
        </w:rPr>
        <w:t>It is perfectly acceptable to write in the first person.</w:t>
      </w:r>
    </w:p>
    <w:p w14:paraId="48EE3D4D" w14:textId="6BF2A366" w:rsidR="008B2487" w:rsidRPr="00104954" w:rsidRDefault="008B2487" w:rsidP="00293E2F">
      <w:pPr>
        <w:spacing w:after="0" w:line="300" w:lineRule="atLeast"/>
        <w:ind w:left="284"/>
        <w:textAlignment w:val="baseline"/>
        <w:outlineLvl w:val="2"/>
        <w:rPr>
          <w:rFonts w:ascii="Arial" w:eastAsia="Times New Roman" w:hAnsi="Arial" w:cs="Arial"/>
          <w:b/>
          <w:bCs/>
          <w:color w:val="444444"/>
          <w:lang w:eastAsia="en-CA"/>
        </w:rPr>
      </w:pPr>
    </w:p>
    <w:p w14:paraId="427D26AF"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r w:rsidRPr="00104954">
        <w:rPr>
          <w:rFonts w:ascii="Arial" w:hAnsi="Arial" w:cs="Arial"/>
        </w:rPr>
        <w:t xml:space="preserve">When using references in your paper, make sure that it is evident to your reader </w:t>
      </w:r>
      <w:r w:rsidRPr="00104954">
        <w:rPr>
          <w:rFonts w:ascii="Arial" w:hAnsi="Arial" w:cs="Arial"/>
          <w:u w:val="single"/>
        </w:rPr>
        <w:t>why</w:t>
      </w:r>
      <w:r w:rsidRPr="00104954">
        <w:rPr>
          <w:rFonts w:ascii="Arial" w:hAnsi="Arial" w:cs="Arial"/>
        </w:rPr>
        <w:t xml:space="preserve"> you are citing a </w:t>
      </w:r>
      <w:proofErr w:type="gramStart"/>
      <w:r w:rsidRPr="00104954">
        <w:rPr>
          <w:rFonts w:ascii="Arial" w:hAnsi="Arial" w:cs="Arial"/>
        </w:rPr>
        <w:t>particular source</w:t>
      </w:r>
      <w:proofErr w:type="gramEnd"/>
      <w:r w:rsidRPr="00104954">
        <w:rPr>
          <w:rFonts w:ascii="Arial" w:hAnsi="Arial" w:cs="Arial"/>
        </w:rPr>
        <w:t xml:space="preserve"> at the end of a sentence. To do this, identify the source of your data or of the argument or interpretation </w:t>
      </w:r>
      <w:r w:rsidRPr="00104954">
        <w:rPr>
          <w:rFonts w:ascii="Arial" w:hAnsi="Arial" w:cs="Arial"/>
          <w:i/>
        </w:rPr>
        <w:t>in the sentence itself.</w:t>
      </w:r>
      <w:r w:rsidRPr="00104954">
        <w:rPr>
          <w:rFonts w:ascii="Arial" w:hAnsi="Arial" w:cs="Arial"/>
        </w:rPr>
        <w:t xml:space="preserve">  Here’s an example.</w:t>
      </w:r>
    </w:p>
    <w:p w14:paraId="5641EED3" w14:textId="77777777" w:rsidR="00293E2F" w:rsidRPr="00293E2F"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A73FA08"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u w:val="single"/>
        </w:rPr>
      </w:pPr>
      <w:r w:rsidRPr="00104954">
        <w:rPr>
          <w:rFonts w:ascii="Arial" w:hAnsi="Arial" w:cs="Arial"/>
          <w:u w:val="single"/>
        </w:rPr>
        <w:t>Do not write:</w:t>
      </w:r>
    </w:p>
    <w:p w14:paraId="0E4BD588" w14:textId="77777777" w:rsidR="00293E2F"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r w:rsidRPr="00104954">
        <w:rPr>
          <w:rFonts w:ascii="Arial" w:hAnsi="Arial" w:cs="Arial"/>
        </w:rPr>
        <w:tab/>
        <w:t>The February 2010 White Paper revealed a significant shift in government policy toward the regulation of gold mining (Smith 2006, 12).</w:t>
      </w:r>
    </w:p>
    <w:p w14:paraId="35C6677F" w14:textId="77777777" w:rsidR="00104954" w:rsidRPr="00104954" w:rsidRDefault="00104954"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p>
    <w:p w14:paraId="0E4B86F8"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r w:rsidRPr="00104954">
        <w:rPr>
          <w:rFonts w:ascii="Arial" w:hAnsi="Arial" w:cs="Arial"/>
        </w:rPr>
        <w:tab/>
        <w:t xml:space="preserve"> [This sentence implies that this is</w:t>
      </w:r>
      <w:r w:rsidRPr="00104954">
        <w:rPr>
          <w:rFonts w:ascii="Arial" w:hAnsi="Arial" w:cs="Arial"/>
          <w:i/>
        </w:rPr>
        <w:t xml:space="preserve"> your</w:t>
      </w:r>
      <w:r w:rsidRPr="00104954">
        <w:rPr>
          <w:rFonts w:ascii="Arial" w:hAnsi="Arial" w:cs="Arial"/>
        </w:rPr>
        <w:t xml:space="preserve"> opinion, based on </w:t>
      </w:r>
      <w:r w:rsidRPr="00104954">
        <w:rPr>
          <w:rFonts w:ascii="Arial" w:hAnsi="Arial" w:cs="Arial"/>
          <w:i/>
        </w:rPr>
        <w:t xml:space="preserve">your </w:t>
      </w:r>
      <w:r w:rsidRPr="00104954">
        <w:rPr>
          <w:rFonts w:ascii="Arial" w:hAnsi="Arial" w:cs="Arial"/>
        </w:rPr>
        <w:t xml:space="preserve">reading of the document, and so it is confusing to the reader to see </w:t>
      </w:r>
      <w:r w:rsidRPr="00104954">
        <w:rPr>
          <w:rFonts w:ascii="Arial" w:hAnsi="Arial" w:cs="Arial"/>
          <w:i/>
        </w:rPr>
        <w:t>another author</w:t>
      </w:r>
      <w:r w:rsidRPr="00104954">
        <w:rPr>
          <w:rFonts w:ascii="Arial" w:hAnsi="Arial" w:cs="Arial"/>
        </w:rPr>
        <w:t xml:space="preserve"> cited at the end of the sentence.  If, in fact, you are reporting </w:t>
      </w:r>
      <w:r w:rsidRPr="00104954">
        <w:rPr>
          <w:rFonts w:ascii="Arial" w:hAnsi="Arial" w:cs="Arial"/>
          <w:i/>
        </w:rPr>
        <w:t>someone else’s</w:t>
      </w:r>
      <w:r w:rsidRPr="00104954">
        <w:rPr>
          <w:rFonts w:ascii="Arial" w:hAnsi="Arial" w:cs="Arial"/>
        </w:rPr>
        <w:t xml:space="preserve"> interpretation of the meaning of the document, state this clearly.]</w:t>
      </w:r>
    </w:p>
    <w:p w14:paraId="0285934B"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p>
    <w:p w14:paraId="59704464"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u w:val="single"/>
        </w:rPr>
      </w:pPr>
      <w:r w:rsidRPr="00104954">
        <w:rPr>
          <w:rFonts w:ascii="Arial" w:hAnsi="Arial" w:cs="Arial"/>
        </w:rPr>
        <w:tab/>
      </w:r>
      <w:r w:rsidRPr="00104954">
        <w:rPr>
          <w:rFonts w:ascii="Arial" w:hAnsi="Arial" w:cs="Arial"/>
          <w:u w:val="single"/>
        </w:rPr>
        <w:t>Write:</w:t>
      </w:r>
    </w:p>
    <w:p w14:paraId="42FC873F" w14:textId="0327B479"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r w:rsidRPr="00104954">
        <w:rPr>
          <w:rFonts w:ascii="Arial" w:hAnsi="Arial" w:cs="Arial"/>
        </w:rPr>
        <w:tab/>
        <w:t xml:space="preserve">In the view of Margaret Smith (2006, 12), an environmental lawyer at CELA, the February 2010 White Paper revealed a significant shift in government policy toward the regulation of gold mining. </w:t>
      </w:r>
    </w:p>
    <w:p w14:paraId="25432667" w14:textId="77777777" w:rsidR="00293E2F" w:rsidRPr="00104954" w:rsidRDefault="00293E2F" w:rsidP="00293E2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rPr>
      </w:pPr>
    </w:p>
    <w:p w14:paraId="46A02CD3" w14:textId="368063F5" w:rsidR="008712D0" w:rsidRDefault="00293E2F" w:rsidP="00770CA3">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57"/>
        <w:rPr>
          <w:rFonts w:ascii="Arial" w:hAnsi="Arial" w:cs="Arial"/>
          <w:sz w:val="24"/>
          <w:szCs w:val="24"/>
        </w:rPr>
      </w:pPr>
      <w:r w:rsidRPr="00104954">
        <w:rPr>
          <w:rFonts w:ascii="Arial" w:hAnsi="Arial" w:cs="Arial"/>
        </w:rPr>
        <w:tab/>
        <w:t>[In this example, you see that the reader is also given some information about the expertise or background of the person whose interpretation you are reporting; this helps the reader to assess the significance of the opinion. Always introduce your sources in this way when you first refer to them. We generally state the full name of the source, too, the first time we cite that source, but not subsequently.]</w:t>
      </w:r>
    </w:p>
    <w:tbl>
      <w:tblPr>
        <w:tblStyle w:val="TableGrid1"/>
        <w:tblW w:w="10206" w:type="dxa"/>
        <w:tblInd w:w="-431" w:type="dxa"/>
        <w:tblLayout w:type="fixed"/>
        <w:tblLook w:val="04A0" w:firstRow="1" w:lastRow="0" w:firstColumn="1" w:lastColumn="0" w:noHBand="0" w:noVBand="1"/>
      </w:tblPr>
      <w:tblGrid>
        <w:gridCol w:w="850"/>
        <w:gridCol w:w="8363"/>
        <w:gridCol w:w="993"/>
      </w:tblGrid>
      <w:tr w:rsidR="008712D0" w:rsidRPr="008712D0" w14:paraId="1C974125" w14:textId="77777777" w:rsidTr="00770CA3">
        <w:tc>
          <w:tcPr>
            <w:tcW w:w="850" w:type="dxa"/>
          </w:tcPr>
          <w:p w14:paraId="28DFEF71" w14:textId="77777777" w:rsidR="008712D0" w:rsidRPr="008712D0" w:rsidRDefault="008712D0" w:rsidP="008712D0">
            <w:pPr>
              <w:rPr>
                <w:rFonts w:eastAsia="Calibri" w:cs="Times New Roman"/>
              </w:rPr>
            </w:pPr>
          </w:p>
        </w:tc>
        <w:tc>
          <w:tcPr>
            <w:tcW w:w="8363" w:type="dxa"/>
          </w:tcPr>
          <w:p w14:paraId="31F185CA" w14:textId="77777777" w:rsidR="008712D0" w:rsidRPr="00104954" w:rsidRDefault="008712D0" w:rsidP="008712D0">
            <w:pPr>
              <w:rPr>
                <w:rFonts w:eastAsia="Calibri" w:cs="Times New Roman"/>
                <w:b/>
                <w:bCs/>
                <w:color w:val="000000" w:themeColor="text1"/>
                <w:sz w:val="22"/>
              </w:rPr>
            </w:pPr>
            <w:r w:rsidRPr="00104954">
              <w:rPr>
                <w:rFonts w:eastAsia="Calibri" w:cs="Times New Roman"/>
                <w:color w:val="000000" w:themeColor="text1"/>
                <w:sz w:val="22"/>
              </w:rPr>
              <w:tab/>
            </w:r>
            <w:r w:rsidRPr="00104954">
              <w:rPr>
                <w:rFonts w:eastAsia="Calibri" w:cs="Times New Roman"/>
                <w:color w:val="000000" w:themeColor="text1"/>
                <w:sz w:val="22"/>
              </w:rPr>
              <w:tab/>
            </w:r>
            <w:r w:rsidRPr="00104954">
              <w:rPr>
                <w:rFonts w:eastAsia="Calibri" w:cs="Times New Roman"/>
                <w:color w:val="000000" w:themeColor="text1"/>
                <w:sz w:val="22"/>
              </w:rPr>
              <w:tab/>
              <w:t xml:space="preserve">              </w:t>
            </w:r>
            <w:r w:rsidRPr="00104954">
              <w:rPr>
                <w:rFonts w:eastAsia="Calibri" w:cs="Times New Roman"/>
                <w:b/>
                <w:bCs/>
                <w:color w:val="000000" w:themeColor="text1"/>
                <w:sz w:val="22"/>
              </w:rPr>
              <w:t>Criterion for Evaluation</w:t>
            </w:r>
          </w:p>
        </w:tc>
        <w:tc>
          <w:tcPr>
            <w:tcW w:w="993" w:type="dxa"/>
          </w:tcPr>
          <w:p w14:paraId="19A651A7" w14:textId="77777777" w:rsidR="008712D0" w:rsidRPr="00104954" w:rsidRDefault="008712D0" w:rsidP="008712D0">
            <w:pPr>
              <w:rPr>
                <w:rFonts w:eastAsia="Calibri" w:cs="Times New Roman"/>
                <w:color w:val="000000" w:themeColor="text1"/>
                <w:sz w:val="22"/>
              </w:rPr>
            </w:pPr>
            <w:r w:rsidRPr="00104954">
              <w:rPr>
                <w:rFonts w:eastAsia="Calibri" w:cs="Times New Roman"/>
                <w:color w:val="000000" w:themeColor="text1"/>
                <w:sz w:val="22"/>
              </w:rPr>
              <w:t>Grade</w:t>
            </w:r>
          </w:p>
        </w:tc>
      </w:tr>
      <w:tr w:rsidR="008712D0" w:rsidRPr="008712D0" w14:paraId="339F13F3" w14:textId="77777777" w:rsidTr="00770CA3">
        <w:trPr>
          <w:trHeight w:val="304"/>
        </w:trPr>
        <w:tc>
          <w:tcPr>
            <w:tcW w:w="850" w:type="dxa"/>
          </w:tcPr>
          <w:p w14:paraId="71AAFB3C" w14:textId="77777777" w:rsidR="008712D0" w:rsidRPr="008712D0" w:rsidRDefault="008712D0" w:rsidP="008712D0">
            <w:pPr>
              <w:rPr>
                <w:rFonts w:eastAsia="Calibri" w:cs="Times New Roman"/>
              </w:rPr>
            </w:pPr>
          </w:p>
        </w:tc>
        <w:tc>
          <w:tcPr>
            <w:tcW w:w="8363" w:type="dxa"/>
          </w:tcPr>
          <w:p w14:paraId="477521FC" w14:textId="77777777" w:rsidR="008712D0" w:rsidRPr="00104954" w:rsidRDefault="008712D0" w:rsidP="008712D0">
            <w:pPr>
              <w:rPr>
                <w:rFonts w:eastAsia="Calibri" w:cs="Times New Roman"/>
                <w:color w:val="000000" w:themeColor="text1"/>
                <w:sz w:val="22"/>
              </w:rPr>
            </w:pPr>
            <w:r w:rsidRPr="00104954">
              <w:rPr>
                <w:rFonts w:eastAsia="Calibri" w:cs="Times New Roman"/>
                <w:color w:val="000000" w:themeColor="text1"/>
                <w:sz w:val="22"/>
              </w:rPr>
              <w:t xml:space="preserve">                                                             Writing</w:t>
            </w:r>
          </w:p>
        </w:tc>
        <w:tc>
          <w:tcPr>
            <w:tcW w:w="993" w:type="dxa"/>
          </w:tcPr>
          <w:p w14:paraId="73A59DAE" w14:textId="77777777" w:rsidR="008712D0" w:rsidRPr="00104954" w:rsidRDefault="008712D0" w:rsidP="008712D0">
            <w:pPr>
              <w:rPr>
                <w:rFonts w:eastAsia="Calibri" w:cs="Times New Roman"/>
                <w:color w:val="000000" w:themeColor="text1"/>
                <w:sz w:val="22"/>
              </w:rPr>
            </w:pPr>
          </w:p>
        </w:tc>
      </w:tr>
      <w:tr w:rsidR="008712D0" w:rsidRPr="008712D0" w14:paraId="1FA148E5" w14:textId="77777777" w:rsidTr="00770CA3">
        <w:trPr>
          <w:trHeight w:val="1440"/>
        </w:trPr>
        <w:tc>
          <w:tcPr>
            <w:tcW w:w="850" w:type="dxa"/>
          </w:tcPr>
          <w:p w14:paraId="78CD0EF1" w14:textId="77777777" w:rsidR="008712D0" w:rsidRPr="008712D0" w:rsidRDefault="008712D0" w:rsidP="008712D0">
            <w:pPr>
              <w:contextualSpacing/>
              <w:rPr>
                <w:rFonts w:eastAsia="Calibri" w:cs="Times New Roman"/>
              </w:rPr>
            </w:pPr>
          </w:p>
        </w:tc>
        <w:tc>
          <w:tcPr>
            <w:tcW w:w="9356" w:type="dxa"/>
            <w:gridSpan w:val="2"/>
          </w:tcPr>
          <w:p w14:paraId="6DC32032" w14:textId="77777777" w:rsidR="008712D0" w:rsidRPr="00104954" w:rsidRDefault="008712D0" w:rsidP="008712D0">
            <w:pPr>
              <w:numPr>
                <w:ilvl w:val="0"/>
                <w:numId w:val="27"/>
              </w:numPr>
              <w:ind w:left="0" w:hanging="142"/>
              <w:contextualSpacing/>
              <w:rPr>
                <w:rFonts w:eastAsia="Calibri" w:cs="Times New Roman"/>
                <w:color w:val="000000" w:themeColor="text1"/>
                <w:sz w:val="22"/>
              </w:rPr>
            </w:pPr>
            <w:r w:rsidRPr="00104954">
              <w:rPr>
                <w:rFonts w:eastAsia="Calibri" w:cs="Times New Roman"/>
                <w:color w:val="000000" w:themeColor="text1"/>
                <w:sz w:val="22"/>
              </w:rPr>
              <w:t xml:space="preserve">essay had a coherent structure, with an introduction of the question, development of argument, and analytical conclusions </w:t>
            </w:r>
          </w:p>
          <w:p w14:paraId="71B706B0" w14:textId="77777777" w:rsidR="008712D0" w:rsidRPr="00104954" w:rsidRDefault="008712D0" w:rsidP="008712D0">
            <w:pPr>
              <w:numPr>
                <w:ilvl w:val="0"/>
                <w:numId w:val="27"/>
              </w:numPr>
              <w:ind w:left="0" w:hanging="142"/>
              <w:contextualSpacing/>
              <w:rPr>
                <w:rFonts w:eastAsia="Calibri" w:cs="Times New Roman"/>
                <w:color w:val="000000" w:themeColor="text1"/>
                <w:sz w:val="22"/>
              </w:rPr>
            </w:pPr>
            <w:r w:rsidRPr="00104954">
              <w:rPr>
                <w:rFonts w:eastAsia="Calibri" w:cs="Times New Roman"/>
                <w:color w:val="000000" w:themeColor="text1"/>
                <w:sz w:val="22"/>
              </w:rPr>
              <w:t>stylistically, the essay exhibited clarity of meaning, concision, correct use of vocabulary, and was interesting to read</w:t>
            </w:r>
          </w:p>
          <w:p w14:paraId="158876C4" w14:textId="77777777" w:rsidR="008712D0" w:rsidRPr="00104954" w:rsidRDefault="008712D0" w:rsidP="008712D0">
            <w:pPr>
              <w:numPr>
                <w:ilvl w:val="0"/>
                <w:numId w:val="27"/>
              </w:numPr>
              <w:ind w:left="0" w:hanging="142"/>
              <w:contextualSpacing/>
              <w:rPr>
                <w:rFonts w:eastAsia="Calibri" w:cs="Times New Roman"/>
                <w:color w:val="000000" w:themeColor="text1"/>
                <w:sz w:val="22"/>
              </w:rPr>
            </w:pPr>
            <w:r w:rsidRPr="00104954">
              <w:rPr>
                <w:rFonts w:eastAsia="Calibri" w:cs="Times New Roman"/>
                <w:color w:val="000000" w:themeColor="text1"/>
                <w:sz w:val="22"/>
              </w:rPr>
              <w:t xml:space="preserve"> writing was grammatically correct (including use of acceptable sentence structure, i.e., no sentence fragments, run-on sentences, misuse or lack of commas, semi-colons, colons, etc.)</w:t>
            </w:r>
          </w:p>
          <w:p w14:paraId="2F40F52D" w14:textId="77777777" w:rsidR="008712D0" w:rsidRPr="00104954" w:rsidRDefault="008712D0" w:rsidP="008712D0">
            <w:pPr>
              <w:numPr>
                <w:ilvl w:val="0"/>
                <w:numId w:val="27"/>
              </w:numPr>
              <w:ind w:left="0" w:hanging="142"/>
              <w:contextualSpacing/>
              <w:rPr>
                <w:rFonts w:eastAsia="Calibri" w:cs="Times New Roman"/>
                <w:color w:val="000000" w:themeColor="text1"/>
                <w:sz w:val="22"/>
              </w:rPr>
            </w:pPr>
            <w:r w:rsidRPr="00104954">
              <w:rPr>
                <w:rFonts w:eastAsia="Calibri" w:cs="Times New Roman"/>
                <w:color w:val="000000" w:themeColor="text1"/>
                <w:sz w:val="22"/>
              </w:rPr>
              <w:t>essay was carefully proofread for spelling, typing, and other errors</w:t>
            </w:r>
          </w:p>
          <w:p w14:paraId="6A0A8D1F" w14:textId="77777777" w:rsidR="008712D0" w:rsidRPr="00104954" w:rsidRDefault="008712D0" w:rsidP="008712D0">
            <w:pPr>
              <w:numPr>
                <w:ilvl w:val="0"/>
                <w:numId w:val="27"/>
              </w:numPr>
              <w:ind w:left="0" w:hanging="142"/>
              <w:contextualSpacing/>
              <w:rPr>
                <w:rFonts w:eastAsia="Calibri" w:cs="Times New Roman"/>
                <w:color w:val="000000" w:themeColor="text1"/>
                <w:sz w:val="22"/>
              </w:rPr>
            </w:pPr>
            <w:r w:rsidRPr="00104954">
              <w:rPr>
                <w:rFonts w:eastAsia="Calibri" w:cs="Times New Roman"/>
                <w:color w:val="000000" w:themeColor="text1"/>
                <w:sz w:val="22"/>
              </w:rPr>
              <w:t>the author avoided repetition of points, vague statements, unnecessary verbiage</w:t>
            </w:r>
          </w:p>
          <w:p w14:paraId="31D4CCEF" w14:textId="77777777" w:rsidR="008712D0" w:rsidRPr="00104954" w:rsidRDefault="008712D0" w:rsidP="008712D0">
            <w:pPr>
              <w:numPr>
                <w:ilvl w:val="0"/>
                <w:numId w:val="27"/>
              </w:numPr>
              <w:ind w:left="34" w:hanging="142"/>
              <w:contextualSpacing/>
              <w:rPr>
                <w:rFonts w:eastAsia="Calibri" w:cs="Times New Roman"/>
                <w:color w:val="000000" w:themeColor="text1"/>
                <w:sz w:val="22"/>
              </w:rPr>
            </w:pPr>
            <w:r w:rsidRPr="00104954">
              <w:rPr>
                <w:rFonts w:eastAsia="Calibri" w:cs="Times New Roman"/>
                <w:color w:val="000000" w:themeColor="text1"/>
                <w:sz w:val="22"/>
              </w:rPr>
              <w:t>quotations were used correctly; their sources were introduced and identified in the text</w:t>
            </w:r>
          </w:p>
          <w:p w14:paraId="4BC6AB2A" w14:textId="77777777" w:rsidR="008712D0" w:rsidRPr="00104954" w:rsidRDefault="008712D0" w:rsidP="008712D0">
            <w:pPr>
              <w:numPr>
                <w:ilvl w:val="0"/>
                <w:numId w:val="27"/>
              </w:numPr>
              <w:ind w:left="34" w:hanging="142"/>
              <w:contextualSpacing/>
              <w:rPr>
                <w:rFonts w:eastAsia="Calibri" w:cs="Times New Roman"/>
                <w:b/>
                <w:color w:val="000000" w:themeColor="text1"/>
                <w:sz w:val="22"/>
              </w:rPr>
            </w:pPr>
            <w:r w:rsidRPr="00104954">
              <w:rPr>
                <w:rFonts w:eastAsia="Calibri" w:cs="Times New Roman"/>
                <w:b/>
                <w:color w:val="000000" w:themeColor="text1"/>
                <w:sz w:val="22"/>
              </w:rPr>
              <w:t>An A paper presents its case with exceptional lucidity.</w:t>
            </w:r>
          </w:p>
        </w:tc>
      </w:tr>
      <w:tr w:rsidR="008712D0" w:rsidRPr="008712D0" w14:paraId="6538CDB9" w14:textId="77777777" w:rsidTr="00770CA3">
        <w:trPr>
          <w:trHeight w:val="156"/>
        </w:trPr>
        <w:tc>
          <w:tcPr>
            <w:tcW w:w="850" w:type="dxa"/>
          </w:tcPr>
          <w:p w14:paraId="09763C7B" w14:textId="77777777" w:rsidR="008712D0" w:rsidRPr="008712D0" w:rsidRDefault="008712D0" w:rsidP="008712D0">
            <w:pPr>
              <w:rPr>
                <w:rFonts w:eastAsia="Calibri" w:cs="Times New Roman"/>
              </w:rPr>
            </w:pPr>
          </w:p>
        </w:tc>
        <w:tc>
          <w:tcPr>
            <w:tcW w:w="8363" w:type="dxa"/>
          </w:tcPr>
          <w:p w14:paraId="17FAF282" w14:textId="77777777" w:rsidR="008712D0" w:rsidRPr="00104954" w:rsidRDefault="008712D0" w:rsidP="008712D0">
            <w:pPr>
              <w:rPr>
                <w:rFonts w:eastAsia="Calibri" w:cs="Times New Roman"/>
                <w:color w:val="000000" w:themeColor="text1"/>
                <w:sz w:val="22"/>
              </w:rPr>
            </w:pPr>
            <w:r w:rsidRPr="00104954">
              <w:rPr>
                <w:rFonts w:eastAsia="Calibri" w:cs="Times New Roman"/>
                <w:color w:val="000000" w:themeColor="text1"/>
                <w:sz w:val="22"/>
              </w:rPr>
              <w:t xml:space="preserve">                                            Argumentation/Analytical ability</w:t>
            </w:r>
          </w:p>
        </w:tc>
        <w:tc>
          <w:tcPr>
            <w:tcW w:w="993" w:type="dxa"/>
          </w:tcPr>
          <w:p w14:paraId="11362512" w14:textId="77777777" w:rsidR="008712D0" w:rsidRPr="00104954" w:rsidRDefault="008712D0" w:rsidP="008712D0">
            <w:pPr>
              <w:rPr>
                <w:rFonts w:eastAsia="Calibri" w:cs="Times New Roman"/>
                <w:color w:val="000000" w:themeColor="text1"/>
                <w:sz w:val="22"/>
              </w:rPr>
            </w:pPr>
          </w:p>
        </w:tc>
      </w:tr>
      <w:tr w:rsidR="008712D0" w:rsidRPr="008712D0" w14:paraId="30A01103" w14:textId="77777777" w:rsidTr="00770CA3">
        <w:trPr>
          <w:trHeight w:val="156"/>
        </w:trPr>
        <w:tc>
          <w:tcPr>
            <w:tcW w:w="850" w:type="dxa"/>
          </w:tcPr>
          <w:p w14:paraId="4F391629" w14:textId="77777777" w:rsidR="008712D0" w:rsidRPr="008712D0" w:rsidRDefault="008712D0" w:rsidP="008712D0">
            <w:pPr>
              <w:ind w:left="142"/>
              <w:contextualSpacing/>
              <w:rPr>
                <w:rFonts w:eastAsia="Calibri" w:cs="Times New Roman"/>
              </w:rPr>
            </w:pPr>
          </w:p>
        </w:tc>
        <w:tc>
          <w:tcPr>
            <w:tcW w:w="9356" w:type="dxa"/>
            <w:gridSpan w:val="2"/>
          </w:tcPr>
          <w:p w14:paraId="5C140892"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 xml:space="preserve">the analytical question was clearly </w:t>
            </w:r>
            <w:proofErr w:type="gramStart"/>
            <w:r w:rsidRPr="00104954">
              <w:rPr>
                <w:rFonts w:eastAsia="Calibri" w:cs="Times New Roman"/>
                <w:color w:val="000000" w:themeColor="text1"/>
                <w:sz w:val="22"/>
              </w:rPr>
              <w:t>stated</w:t>
            </w:r>
            <w:proofErr w:type="gramEnd"/>
            <w:r w:rsidRPr="00104954">
              <w:rPr>
                <w:rFonts w:eastAsia="Calibri" w:cs="Times New Roman"/>
                <w:color w:val="000000" w:themeColor="text1"/>
                <w:sz w:val="22"/>
              </w:rPr>
              <w:t xml:space="preserve"> and its relevance explained; theoretical issues or debates are identified</w:t>
            </w:r>
          </w:p>
          <w:p w14:paraId="0799B58A"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the argument was clearly and strongly developed throughout the paper, so that it was clear how each point related to the central question(s) of the essay</w:t>
            </w:r>
          </w:p>
          <w:p w14:paraId="2ED62336"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attention was paid to the consistency of the argument</w:t>
            </w:r>
          </w:p>
          <w:p w14:paraId="68118B4F"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theories or research related to this subject were acknowledged and, where appropriate, explained</w:t>
            </w:r>
          </w:p>
          <w:p w14:paraId="041A347D"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a clear grasp of the relevant concepts was demonstrated</w:t>
            </w:r>
          </w:p>
          <w:p w14:paraId="7C5C4A44"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definition of terms, acronyms, or concepts was provided where needed</w:t>
            </w:r>
          </w:p>
          <w:p w14:paraId="7B9A0F01"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adequate empirical evidence was presented to support claims or arguments</w:t>
            </w:r>
          </w:p>
          <w:p w14:paraId="603EA6C0"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alternative explanations were considered for the phenomenon under investigation</w:t>
            </w:r>
          </w:p>
          <w:p w14:paraId="5E900AA9" w14:textId="77777777" w:rsidR="008712D0" w:rsidRPr="00104954" w:rsidRDefault="008712D0" w:rsidP="008712D0">
            <w:pPr>
              <w:numPr>
                <w:ilvl w:val="0"/>
                <w:numId w:val="27"/>
              </w:numPr>
              <w:ind w:left="142" w:hanging="142"/>
              <w:contextualSpacing/>
              <w:rPr>
                <w:rFonts w:eastAsia="Calibri" w:cs="Times New Roman"/>
                <w:color w:val="000000" w:themeColor="text1"/>
                <w:sz w:val="22"/>
              </w:rPr>
            </w:pPr>
            <w:r w:rsidRPr="00104954">
              <w:rPr>
                <w:rFonts w:eastAsia="Calibri" w:cs="Times New Roman"/>
                <w:color w:val="000000" w:themeColor="text1"/>
                <w:sz w:val="22"/>
              </w:rPr>
              <w:t>conclusions brought together the arguments and evidence to answer the question or questions set out in the introduction</w:t>
            </w:r>
          </w:p>
          <w:p w14:paraId="56F5D959" w14:textId="77777777" w:rsidR="008712D0" w:rsidRPr="00104954" w:rsidRDefault="008712D0" w:rsidP="008712D0">
            <w:pPr>
              <w:numPr>
                <w:ilvl w:val="0"/>
                <w:numId w:val="27"/>
              </w:numPr>
              <w:ind w:left="142" w:hanging="142"/>
              <w:contextualSpacing/>
              <w:rPr>
                <w:rFonts w:eastAsia="Calibri" w:cs="Times New Roman"/>
                <w:b/>
                <w:color w:val="000000" w:themeColor="text1"/>
                <w:sz w:val="22"/>
              </w:rPr>
            </w:pPr>
            <w:r w:rsidRPr="00104954">
              <w:rPr>
                <w:rFonts w:eastAsia="Calibri" w:cs="Times New Roman"/>
                <w:b/>
                <w:color w:val="000000" w:themeColor="text1"/>
                <w:sz w:val="22"/>
              </w:rPr>
              <w:t>An A paper has elements of originality and exceptional grasp of theoretical concepts.</w:t>
            </w:r>
          </w:p>
        </w:tc>
      </w:tr>
      <w:tr w:rsidR="008712D0" w:rsidRPr="008712D0" w14:paraId="27D22813" w14:textId="77777777" w:rsidTr="00770CA3">
        <w:trPr>
          <w:trHeight w:val="325"/>
        </w:trPr>
        <w:tc>
          <w:tcPr>
            <w:tcW w:w="850" w:type="dxa"/>
          </w:tcPr>
          <w:p w14:paraId="07B9663A" w14:textId="77777777" w:rsidR="008712D0" w:rsidRPr="008712D0" w:rsidRDefault="008712D0" w:rsidP="008712D0">
            <w:pPr>
              <w:rPr>
                <w:rFonts w:eastAsia="Calibri" w:cs="Times New Roman"/>
              </w:rPr>
            </w:pPr>
          </w:p>
        </w:tc>
        <w:tc>
          <w:tcPr>
            <w:tcW w:w="8363" w:type="dxa"/>
          </w:tcPr>
          <w:p w14:paraId="6E937325" w14:textId="77777777" w:rsidR="008712D0" w:rsidRPr="00104954" w:rsidRDefault="008712D0" w:rsidP="008712D0">
            <w:pPr>
              <w:rPr>
                <w:rFonts w:eastAsia="Calibri" w:cs="Times New Roman"/>
                <w:color w:val="000000" w:themeColor="text1"/>
                <w:sz w:val="22"/>
              </w:rPr>
            </w:pPr>
            <w:r w:rsidRPr="00104954">
              <w:rPr>
                <w:rFonts w:eastAsia="Calibri" w:cs="Times New Roman"/>
                <w:color w:val="000000" w:themeColor="text1"/>
                <w:sz w:val="22"/>
              </w:rPr>
              <w:t xml:space="preserve">                                                                Research</w:t>
            </w:r>
          </w:p>
        </w:tc>
        <w:tc>
          <w:tcPr>
            <w:tcW w:w="993" w:type="dxa"/>
          </w:tcPr>
          <w:p w14:paraId="29B53580" w14:textId="77777777" w:rsidR="008712D0" w:rsidRPr="00104954" w:rsidRDefault="008712D0" w:rsidP="008712D0">
            <w:pPr>
              <w:rPr>
                <w:rFonts w:eastAsia="Calibri" w:cs="Times New Roman"/>
                <w:color w:val="000000" w:themeColor="text1"/>
                <w:sz w:val="22"/>
              </w:rPr>
            </w:pPr>
          </w:p>
        </w:tc>
      </w:tr>
      <w:tr w:rsidR="008712D0" w:rsidRPr="008712D0" w14:paraId="2C931D1F" w14:textId="77777777" w:rsidTr="00770CA3">
        <w:trPr>
          <w:trHeight w:val="1318"/>
        </w:trPr>
        <w:tc>
          <w:tcPr>
            <w:tcW w:w="850" w:type="dxa"/>
          </w:tcPr>
          <w:p w14:paraId="445819B3" w14:textId="77777777" w:rsidR="008712D0" w:rsidRPr="008712D0" w:rsidRDefault="008712D0" w:rsidP="008712D0">
            <w:pPr>
              <w:ind w:left="176"/>
              <w:contextualSpacing/>
              <w:rPr>
                <w:rFonts w:eastAsia="Calibri" w:cs="Times New Roman"/>
              </w:rPr>
            </w:pPr>
          </w:p>
        </w:tc>
        <w:tc>
          <w:tcPr>
            <w:tcW w:w="9356" w:type="dxa"/>
            <w:gridSpan w:val="2"/>
          </w:tcPr>
          <w:p w14:paraId="02DEB5BB"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the citations show that a serious effort was made to find good sources for this topic, including a search of periodical databases, books, sources of documents, and any other sources necessary to inform the analysis</w:t>
            </w:r>
          </w:p>
          <w:p w14:paraId="34EE8846"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 xml:space="preserve">at least 10 peer-reviewed sources have been cited </w:t>
            </w:r>
          </w:p>
          <w:p w14:paraId="3DEEA7E5"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empirical claims were well-supported by documentation of evidence</w:t>
            </w:r>
          </w:p>
          <w:p w14:paraId="07ABCB18"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the author has not relied too heavily on only one or two sources for argumentation or data</w:t>
            </w:r>
          </w:p>
          <w:p w14:paraId="649B1575"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b/>
                <w:color w:val="000000" w:themeColor="text1"/>
                <w:sz w:val="22"/>
              </w:rPr>
              <w:t xml:space="preserve">An A paper has identified the key authors in a subject area, demonstrates awareness of competing perspectives or hypotheses, and provides </w:t>
            </w:r>
            <w:proofErr w:type="gramStart"/>
            <w:r w:rsidRPr="00104954">
              <w:rPr>
                <w:rFonts w:eastAsia="Calibri" w:cs="Times New Roman"/>
                <w:b/>
                <w:color w:val="000000" w:themeColor="text1"/>
                <w:sz w:val="22"/>
              </w:rPr>
              <w:t>sufficient</w:t>
            </w:r>
            <w:proofErr w:type="gramEnd"/>
            <w:r w:rsidRPr="00104954">
              <w:rPr>
                <w:rFonts w:eastAsia="Calibri" w:cs="Times New Roman"/>
                <w:b/>
                <w:color w:val="000000" w:themeColor="text1"/>
                <w:sz w:val="22"/>
              </w:rPr>
              <w:t xml:space="preserve"> evidence to make a persuasive argument</w:t>
            </w:r>
            <w:r w:rsidRPr="00104954">
              <w:rPr>
                <w:rFonts w:eastAsia="Calibri" w:cs="Times New Roman"/>
                <w:color w:val="000000" w:themeColor="text1"/>
                <w:sz w:val="22"/>
              </w:rPr>
              <w:t>. If the topic is very current, or information about it is hard to find, an A paper will identify these problems, explain its methodology, and show that every effort has been made to unearth relevant sources.</w:t>
            </w:r>
          </w:p>
        </w:tc>
      </w:tr>
      <w:tr w:rsidR="008712D0" w:rsidRPr="008712D0" w14:paraId="69D3D879" w14:textId="77777777" w:rsidTr="00770CA3">
        <w:trPr>
          <w:trHeight w:val="342"/>
        </w:trPr>
        <w:tc>
          <w:tcPr>
            <w:tcW w:w="850" w:type="dxa"/>
          </w:tcPr>
          <w:p w14:paraId="22D0EC28" w14:textId="77777777" w:rsidR="008712D0" w:rsidRPr="008712D0" w:rsidRDefault="008712D0" w:rsidP="008712D0">
            <w:pPr>
              <w:ind w:left="176"/>
              <w:contextualSpacing/>
              <w:rPr>
                <w:rFonts w:eastAsia="Calibri" w:cs="Times New Roman"/>
              </w:rPr>
            </w:pPr>
          </w:p>
        </w:tc>
        <w:tc>
          <w:tcPr>
            <w:tcW w:w="8363" w:type="dxa"/>
          </w:tcPr>
          <w:p w14:paraId="44006F5B" w14:textId="77777777" w:rsidR="008712D0" w:rsidRPr="00104954" w:rsidRDefault="008712D0" w:rsidP="008712D0">
            <w:pPr>
              <w:ind w:left="176"/>
              <w:contextualSpacing/>
              <w:rPr>
                <w:rFonts w:eastAsia="Calibri" w:cs="Times New Roman"/>
                <w:color w:val="000000" w:themeColor="text1"/>
                <w:sz w:val="22"/>
              </w:rPr>
            </w:pPr>
            <w:r w:rsidRPr="00104954">
              <w:rPr>
                <w:rFonts w:eastAsia="Calibri" w:cs="Times New Roman"/>
                <w:color w:val="000000" w:themeColor="text1"/>
                <w:sz w:val="22"/>
              </w:rPr>
              <w:t xml:space="preserve">                                                          Documentation</w:t>
            </w:r>
          </w:p>
        </w:tc>
        <w:tc>
          <w:tcPr>
            <w:tcW w:w="993" w:type="dxa"/>
          </w:tcPr>
          <w:p w14:paraId="5FBCD212" w14:textId="77777777" w:rsidR="008712D0" w:rsidRPr="00104954" w:rsidRDefault="008712D0" w:rsidP="008712D0">
            <w:pPr>
              <w:ind w:left="176"/>
              <w:contextualSpacing/>
              <w:rPr>
                <w:rFonts w:eastAsia="Calibri" w:cs="Times New Roman"/>
                <w:color w:val="000000" w:themeColor="text1"/>
                <w:sz w:val="22"/>
              </w:rPr>
            </w:pPr>
          </w:p>
        </w:tc>
      </w:tr>
      <w:tr w:rsidR="008712D0" w:rsidRPr="008712D0" w14:paraId="5F09AFBA" w14:textId="77777777" w:rsidTr="00770CA3">
        <w:trPr>
          <w:trHeight w:val="841"/>
        </w:trPr>
        <w:tc>
          <w:tcPr>
            <w:tcW w:w="850" w:type="dxa"/>
          </w:tcPr>
          <w:p w14:paraId="7F249549" w14:textId="77777777" w:rsidR="008712D0" w:rsidRPr="008712D0" w:rsidRDefault="008712D0" w:rsidP="008712D0">
            <w:pPr>
              <w:ind w:left="176"/>
              <w:contextualSpacing/>
              <w:rPr>
                <w:rFonts w:eastAsia="Calibri" w:cs="Times New Roman"/>
              </w:rPr>
            </w:pPr>
          </w:p>
        </w:tc>
        <w:tc>
          <w:tcPr>
            <w:tcW w:w="9356" w:type="dxa"/>
            <w:gridSpan w:val="2"/>
          </w:tcPr>
          <w:p w14:paraId="398010F9"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 xml:space="preserve"> correct use of in-text (author date) references or other documentation style, including for any endnotes, footnotes, and the list of references or bibliography</w:t>
            </w:r>
          </w:p>
          <w:p w14:paraId="0117F940"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 xml:space="preserve">all references were complete (identifying author, publisher, place, and date of publication as well as title and other information necessary for another reader to </w:t>
            </w:r>
            <w:proofErr w:type="gramStart"/>
            <w:r w:rsidRPr="00104954">
              <w:rPr>
                <w:rFonts w:eastAsia="Calibri" w:cs="Times New Roman"/>
                <w:color w:val="000000" w:themeColor="text1"/>
                <w:sz w:val="22"/>
              </w:rPr>
              <w:t>relocated</w:t>
            </w:r>
            <w:proofErr w:type="gramEnd"/>
            <w:r w:rsidRPr="00104954">
              <w:rPr>
                <w:rFonts w:eastAsia="Calibri" w:cs="Times New Roman"/>
                <w:color w:val="000000" w:themeColor="text1"/>
                <w:sz w:val="22"/>
              </w:rPr>
              <w:t xml:space="preserve"> the source)</w:t>
            </w:r>
          </w:p>
          <w:p w14:paraId="0FC1C918"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the complete reference for the style manual used was provided on the cover page of the essay</w:t>
            </w:r>
          </w:p>
          <w:p w14:paraId="184C6415" w14:textId="77777777" w:rsidR="008712D0" w:rsidRPr="00104954" w:rsidRDefault="008712D0" w:rsidP="008712D0">
            <w:pPr>
              <w:numPr>
                <w:ilvl w:val="0"/>
                <w:numId w:val="28"/>
              </w:numPr>
              <w:ind w:left="176" w:hanging="142"/>
              <w:contextualSpacing/>
              <w:rPr>
                <w:rFonts w:eastAsia="Calibri" w:cs="Times New Roman"/>
                <w:color w:val="000000" w:themeColor="text1"/>
                <w:sz w:val="22"/>
              </w:rPr>
            </w:pPr>
            <w:r w:rsidRPr="00104954">
              <w:rPr>
                <w:rFonts w:eastAsia="Calibri" w:cs="Times New Roman"/>
                <w:color w:val="000000" w:themeColor="text1"/>
                <w:sz w:val="22"/>
              </w:rPr>
              <w:t>uses of other authors’ concepts, arguments, or words were acknowledged and correctly attributed</w:t>
            </w:r>
          </w:p>
          <w:p w14:paraId="45A827BF" w14:textId="77777777" w:rsidR="008712D0" w:rsidRPr="00104954" w:rsidRDefault="008712D0" w:rsidP="008712D0">
            <w:pPr>
              <w:numPr>
                <w:ilvl w:val="0"/>
                <w:numId w:val="28"/>
              </w:numPr>
              <w:ind w:left="176" w:hanging="142"/>
              <w:contextualSpacing/>
              <w:rPr>
                <w:rFonts w:eastAsia="Calibri" w:cs="Times New Roman"/>
                <w:b/>
                <w:color w:val="000000" w:themeColor="text1"/>
                <w:sz w:val="22"/>
              </w:rPr>
            </w:pPr>
            <w:r w:rsidRPr="00104954">
              <w:rPr>
                <w:rFonts w:eastAsia="Calibri" w:cs="Times New Roman"/>
                <w:b/>
                <w:color w:val="000000" w:themeColor="text1"/>
                <w:sz w:val="22"/>
              </w:rPr>
              <w:t xml:space="preserve">An A paper correctly attributes and fully references </w:t>
            </w:r>
            <w:proofErr w:type="gramStart"/>
            <w:r w:rsidRPr="00104954">
              <w:rPr>
                <w:rFonts w:eastAsia="Calibri" w:cs="Times New Roman"/>
                <w:b/>
                <w:color w:val="000000" w:themeColor="text1"/>
                <w:sz w:val="22"/>
              </w:rPr>
              <w:t>all of</w:t>
            </w:r>
            <w:proofErr w:type="gramEnd"/>
            <w:r w:rsidRPr="00104954">
              <w:rPr>
                <w:rFonts w:eastAsia="Calibri" w:cs="Times New Roman"/>
                <w:b/>
                <w:color w:val="000000" w:themeColor="text1"/>
                <w:sz w:val="22"/>
              </w:rPr>
              <w:t xml:space="preserve"> its sources of information using an accepted documentation style for the social sciences.</w:t>
            </w:r>
          </w:p>
        </w:tc>
      </w:tr>
    </w:tbl>
    <w:p w14:paraId="329701CC" w14:textId="77777777" w:rsidR="008712D0" w:rsidRDefault="008712D0">
      <w:pPr>
        <w:rPr>
          <w:rFonts w:ascii="Arial" w:hAnsi="Arial" w:cs="Arial"/>
          <w:sz w:val="24"/>
          <w:szCs w:val="24"/>
        </w:rPr>
      </w:pPr>
      <w:r>
        <w:rPr>
          <w:rFonts w:ascii="Arial" w:hAnsi="Arial" w:cs="Arial"/>
          <w:sz w:val="24"/>
          <w:szCs w:val="24"/>
        </w:rPr>
        <w:br w:type="page"/>
      </w:r>
    </w:p>
    <w:p w14:paraId="118B040A" w14:textId="77777777" w:rsidR="008712D0" w:rsidRPr="008712D0" w:rsidRDefault="008712D0" w:rsidP="008712D0">
      <w:pPr>
        <w:spacing w:after="0" w:line="200" w:lineRule="atLeast"/>
        <w:rPr>
          <w:rFonts w:ascii="Times New Roman" w:eastAsia="Times New Roman" w:hAnsi="Times New Roman" w:cs="Times New Roman"/>
          <w:color w:val="000000"/>
          <w:sz w:val="24"/>
          <w:szCs w:val="24"/>
          <w:lang w:val="en-US"/>
        </w:rPr>
      </w:pPr>
      <w:r w:rsidRPr="008712D0">
        <w:rPr>
          <w:rFonts w:ascii="Times New Roman" w:eastAsia="Times New Roman" w:hAnsi="Times New Roman" w:cs="Times New Roman"/>
          <w:b/>
          <w:caps/>
          <w:color w:val="000000"/>
          <w:sz w:val="24"/>
          <w:szCs w:val="24"/>
          <w:lang w:val="en-GB"/>
        </w:rPr>
        <w:lastRenderedPageBreak/>
        <w:t xml:space="preserve">Excerpts from the </w:t>
      </w:r>
      <w:r w:rsidRPr="008712D0">
        <w:rPr>
          <w:rFonts w:ascii="Times New Roman" w:eastAsia="Times New Roman" w:hAnsi="Times New Roman" w:cs="Times New Roman"/>
          <w:b/>
          <w:i/>
          <w:caps/>
          <w:color w:val="000000"/>
          <w:sz w:val="24"/>
          <w:szCs w:val="24"/>
          <w:lang w:val="en-GB"/>
        </w:rPr>
        <w:t xml:space="preserve">Code of Student Behaviour </w:t>
      </w:r>
      <w:r w:rsidRPr="008712D0">
        <w:rPr>
          <w:rFonts w:ascii="Times New Roman" w:eastAsia="Times New Roman" w:hAnsi="Times New Roman" w:cs="Times New Roman"/>
          <w:caps/>
          <w:color w:val="000000"/>
          <w:sz w:val="24"/>
          <w:szCs w:val="24"/>
          <w:lang w:val="en-GB"/>
        </w:rPr>
        <w:t xml:space="preserve"> </w:t>
      </w:r>
    </w:p>
    <w:p w14:paraId="1D26BCEA" w14:textId="0321B78E" w:rsidR="008712D0" w:rsidRPr="008712D0" w:rsidRDefault="008712D0" w:rsidP="008712D0">
      <w:pPr>
        <w:spacing w:after="0" w:line="240" w:lineRule="auto"/>
        <w:rPr>
          <w:rFonts w:ascii="Times New Roman" w:hAnsi="Times New Roman"/>
          <w:caps/>
          <w:lang w:val="en-GB"/>
        </w:rPr>
      </w:pPr>
      <w:r>
        <w:rPr>
          <w:rFonts w:ascii="Times New Roman" w:hAnsi="Times New Roman"/>
          <w:caps/>
          <w:lang w:val="en-GB"/>
        </w:rPr>
        <w:t>(updated effective APRIL</w:t>
      </w:r>
      <w:r w:rsidRPr="008712D0">
        <w:rPr>
          <w:rFonts w:ascii="Times New Roman" w:hAnsi="Times New Roman"/>
          <w:caps/>
          <w:lang w:val="en-GB"/>
        </w:rPr>
        <w:t xml:space="preserve"> 2008)</w:t>
      </w:r>
    </w:p>
    <w:p w14:paraId="722A2935" w14:textId="77777777" w:rsidR="008712D0" w:rsidRPr="008712D0" w:rsidRDefault="008712D0" w:rsidP="008712D0">
      <w:pPr>
        <w:spacing w:after="0" w:line="240" w:lineRule="auto"/>
        <w:rPr>
          <w:rFonts w:ascii="Times New Roman" w:hAnsi="Times New Roman"/>
          <w:caps/>
          <w:lang w:val="en-GB"/>
        </w:rPr>
      </w:pPr>
    </w:p>
    <w:p w14:paraId="567BCC0A" w14:textId="77777777" w:rsidR="008712D0" w:rsidRPr="008712D0" w:rsidRDefault="008712D0" w:rsidP="008712D0">
      <w:pPr>
        <w:spacing w:after="0" w:line="240" w:lineRule="auto"/>
        <w:rPr>
          <w:rFonts w:ascii="Times New Roman" w:hAnsi="Times New Roman"/>
          <w:caps/>
          <w:sz w:val="16"/>
          <w:szCs w:val="16"/>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1"/>
        <w:gridCol w:w="4809"/>
      </w:tblGrid>
      <w:tr w:rsidR="008712D0" w:rsidRPr="008712D0" w14:paraId="7027FE7B" w14:textId="77777777" w:rsidTr="00FE770C">
        <w:trPr>
          <w:trHeight w:val="8092"/>
        </w:trPr>
        <w:tc>
          <w:tcPr>
            <w:tcW w:w="4919" w:type="dxa"/>
            <w:tcBorders>
              <w:top w:val="single" w:sz="4" w:space="0" w:color="auto"/>
              <w:left w:val="single" w:sz="4" w:space="0" w:color="auto"/>
              <w:bottom w:val="single" w:sz="4" w:space="0" w:color="auto"/>
              <w:right w:val="single" w:sz="4" w:space="0" w:color="auto"/>
            </w:tcBorders>
          </w:tcPr>
          <w:p w14:paraId="664F8A26" w14:textId="77777777" w:rsidR="008712D0" w:rsidRPr="008712D0" w:rsidRDefault="008712D0" w:rsidP="008712D0">
            <w:pPr>
              <w:spacing w:after="0" w:line="240" w:lineRule="auto"/>
              <w:rPr>
                <w:b/>
                <w:lang w:val="en-GB"/>
              </w:rPr>
            </w:pPr>
            <w:r w:rsidRPr="008712D0">
              <w:rPr>
                <w:b/>
                <w:lang w:val="en-GB"/>
              </w:rPr>
              <w:t xml:space="preserve">30.3.2(1) </w:t>
            </w:r>
            <w:r w:rsidRPr="008712D0">
              <w:rPr>
                <w:b/>
                <w:u w:val="single"/>
                <w:lang w:val="en-GB"/>
              </w:rPr>
              <w:t>Plagiarism</w:t>
            </w:r>
          </w:p>
          <w:p w14:paraId="1473D0F0" w14:textId="77777777" w:rsidR="008712D0" w:rsidRPr="008712D0" w:rsidRDefault="008712D0" w:rsidP="008712D0">
            <w:pPr>
              <w:spacing w:after="0" w:line="240" w:lineRule="auto"/>
              <w:rPr>
                <w:b/>
                <w:lang w:val="en-GB"/>
              </w:rPr>
            </w:pPr>
          </w:p>
          <w:p w14:paraId="3A2347B4" w14:textId="77777777" w:rsidR="008712D0" w:rsidRPr="008712D0" w:rsidRDefault="008712D0" w:rsidP="008712D0">
            <w:pPr>
              <w:spacing w:after="0" w:line="240" w:lineRule="auto"/>
            </w:pPr>
            <w:r w:rsidRPr="008712D0">
              <w:rPr>
                <w:lang w:val="en-GB"/>
              </w:rPr>
              <w:t xml:space="preserve">No </w:t>
            </w:r>
            <w:r w:rsidRPr="008712D0">
              <w:t>Student shall submit the words, ideas, images or data of another person as the Student’s own in any academic writing, essay, thesis, project, assignment, presentation or poster in a course or program of study.</w:t>
            </w:r>
          </w:p>
          <w:p w14:paraId="768286ED" w14:textId="77777777" w:rsidR="008712D0" w:rsidRPr="008712D0" w:rsidRDefault="008712D0" w:rsidP="008712D0">
            <w:pPr>
              <w:spacing w:after="0" w:line="240" w:lineRule="auto"/>
              <w:rPr>
                <w:lang w:val="en-GB"/>
              </w:rPr>
            </w:pPr>
          </w:p>
          <w:p w14:paraId="087F1754" w14:textId="77777777" w:rsidR="008712D0" w:rsidRPr="008712D0" w:rsidRDefault="008712D0" w:rsidP="008712D0">
            <w:pPr>
              <w:spacing w:after="0" w:line="240" w:lineRule="auto"/>
              <w:rPr>
                <w:b/>
                <w:lang w:val="en-GB"/>
              </w:rPr>
            </w:pPr>
            <w:r w:rsidRPr="008712D0">
              <w:rPr>
                <w:b/>
                <w:lang w:val="en-GB"/>
              </w:rPr>
              <w:t xml:space="preserve">30.3.2(2) </w:t>
            </w:r>
            <w:r w:rsidRPr="008712D0">
              <w:rPr>
                <w:b/>
                <w:u w:val="single"/>
                <w:lang w:val="en-GB"/>
              </w:rPr>
              <w:t>Cheating</w:t>
            </w:r>
            <w:r w:rsidRPr="008712D0">
              <w:rPr>
                <w:b/>
                <w:lang w:val="en-GB"/>
              </w:rPr>
              <w:t xml:space="preserve"> </w:t>
            </w:r>
          </w:p>
          <w:p w14:paraId="0EAEB448" w14:textId="77777777" w:rsidR="008712D0" w:rsidRPr="008712D0" w:rsidRDefault="008712D0" w:rsidP="008712D0">
            <w:pPr>
              <w:spacing w:after="0" w:line="240" w:lineRule="auto"/>
              <w:rPr>
                <w:b/>
                <w:lang w:val="en-GB"/>
              </w:rPr>
            </w:pPr>
          </w:p>
          <w:p w14:paraId="5F46DB90" w14:textId="77777777" w:rsidR="008712D0" w:rsidRPr="008712D0" w:rsidRDefault="008712D0" w:rsidP="008712D0">
            <w:pPr>
              <w:spacing w:after="0" w:line="240" w:lineRule="auto"/>
            </w:pPr>
            <w:r w:rsidRPr="008712D0">
              <w:rPr>
                <w:b/>
                <w:bCs/>
              </w:rPr>
              <w:t xml:space="preserve">30.3.2(2) </w:t>
            </w:r>
            <w:proofErr w:type="gramStart"/>
            <w:r w:rsidRPr="008712D0">
              <w:rPr>
                <w:b/>
                <w:bCs/>
              </w:rPr>
              <w:t>a</w:t>
            </w:r>
            <w:r w:rsidRPr="008712D0">
              <w:t>  No</w:t>
            </w:r>
            <w:proofErr w:type="gramEnd"/>
            <w:r w:rsidRPr="008712D0">
              <w:t xml:space="preserve"> Student shall in the course of an examination or other similar activity, obtain or attempt to obtain information from another Student or other unauthorized source, give or attempt to give information to another Student, or use, attempt to use or possess for the purposes of use any unauthorized material. </w:t>
            </w:r>
          </w:p>
          <w:p w14:paraId="3C620000" w14:textId="77777777" w:rsidR="008712D0" w:rsidRPr="008712D0" w:rsidRDefault="008712D0" w:rsidP="008712D0">
            <w:pPr>
              <w:spacing w:after="0" w:line="240" w:lineRule="auto"/>
            </w:pPr>
            <w:r w:rsidRPr="008712D0">
              <w:rPr>
                <w:b/>
                <w:bCs/>
              </w:rPr>
              <w:t xml:space="preserve">30.3.2(2) </w:t>
            </w:r>
            <w:proofErr w:type="gramStart"/>
            <w:r w:rsidRPr="008712D0">
              <w:rPr>
                <w:b/>
                <w:bCs/>
              </w:rPr>
              <w:t>b</w:t>
            </w:r>
            <w:r w:rsidRPr="008712D0">
              <w:t>  No</w:t>
            </w:r>
            <w:proofErr w:type="gramEnd"/>
            <w:r w:rsidRPr="008712D0">
              <w:t xml:space="preserve"> Student shall represent or attempt to represent him or herself as another or have or attempt to have himself or herself represented by another in the taking of an examination, preparation of a paper or other similar activity. See also misrepresentation in 30.3.6 (4).</w:t>
            </w:r>
          </w:p>
          <w:p w14:paraId="16A6CDEE" w14:textId="77777777" w:rsidR="008712D0" w:rsidRPr="008712D0" w:rsidRDefault="008712D0" w:rsidP="008712D0">
            <w:pPr>
              <w:spacing w:after="0" w:line="240" w:lineRule="auto"/>
              <w:rPr>
                <w:lang w:val="en-GB"/>
              </w:rPr>
            </w:pPr>
            <w:r w:rsidRPr="008712D0">
              <w:rPr>
                <w:b/>
                <w:bCs/>
                <w:lang w:val="en-GB"/>
              </w:rPr>
              <w:t xml:space="preserve">30.3.2(2) </w:t>
            </w:r>
            <w:proofErr w:type="gramStart"/>
            <w:r w:rsidRPr="008712D0">
              <w:rPr>
                <w:b/>
                <w:bCs/>
                <w:lang w:val="en-GB"/>
              </w:rPr>
              <w:t>c</w:t>
            </w:r>
            <w:r w:rsidRPr="008712D0">
              <w:rPr>
                <w:b/>
                <w:lang w:val="en-GB"/>
              </w:rPr>
              <w:t> </w:t>
            </w:r>
            <w:r w:rsidRPr="008712D0">
              <w:rPr>
                <w:lang w:val="en-GB"/>
              </w:rPr>
              <w:t> No</w:t>
            </w:r>
            <w:proofErr w:type="gramEnd"/>
            <w:r w:rsidRPr="008712D0">
              <w:rPr>
                <w:lang w:val="en-GB"/>
              </w:rPr>
              <w:t xml:space="preserve"> Student shall represent another’s substantial editorial or compositional assistance on an assignment as the Student’s own work.</w:t>
            </w:r>
          </w:p>
          <w:p w14:paraId="1836D358" w14:textId="77777777" w:rsidR="008712D0" w:rsidRPr="008712D0" w:rsidRDefault="008712D0" w:rsidP="008712D0">
            <w:pPr>
              <w:spacing w:after="0" w:line="240" w:lineRule="auto"/>
            </w:pPr>
            <w:r w:rsidRPr="008712D0">
              <w:rPr>
                <w:b/>
                <w:bCs/>
              </w:rPr>
              <w:t>30.3.2(2) d</w:t>
            </w:r>
            <w:r w:rsidRPr="008712D0">
              <w:t>  No Student shall submit in any course or program of study, without the written approval of the course Instructor, all or a substantial portion of any academic writing, essay, thesis, research report, project, assignment, presentation or poster for which credit has previously been obtained by the Student or which has been or is being submitted by the Student in another course or program of study in the University or elsewhere.</w:t>
            </w:r>
          </w:p>
          <w:p w14:paraId="0A568D12" w14:textId="77777777" w:rsidR="008712D0" w:rsidRPr="008712D0" w:rsidRDefault="008712D0" w:rsidP="008712D0">
            <w:pPr>
              <w:spacing w:after="0" w:line="240" w:lineRule="auto"/>
            </w:pPr>
          </w:p>
        </w:tc>
        <w:tc>
          <w:tcPr>
            <w:tcW w:w="5089" w:type="dxa"/>
            <w:tcBorders>
              <w:top w:val="single" w:sz="4" w:space="0" w:color="auto"/>
              <w:left w:val="single" w:sz="4" w:space="0" w:color="auto"/>
              <w:bottom w:val="single" w:sz="4" w:space="0" w:color="auto"/>
              <w:right w:val="single" w:sz="4" w:space="0" w:color="auto"/>
            </w:tcBorders>
          </w:tcPr>
          <w:p w14:paraId="356EA48F" w14:textId="77777777" w:rsidR="008712D0" w:rsidRPr="008712D0" w:rsidRDefault="008712D0" w:rsidP="008712D0">
            <w:pPr>
              <w:spacing w:after="0" w:line="240" w:lineRule="auto"/>
              <w:rPr>
                <w:lang w:val="en-GB"/>
              </w:rPr>
            </w:pPr>
          </w:p>
          <w:p w14:paraId="70ABE48D" w14:textId="77777777" w:rsidR="008712D0" w:rsidRPr="008712D0" w:rsidRDefault="008712D0" w:rsidP="008712D0">
            <w:pPr>
              <w:spacing w:after="0" w:line="240" w:lineRule="auto"/>
              <w:rPr>
                <w:lang w:val="en-GB"/>
              </w:rPr>
            </w:pPr>
            <w:r w:rsidRPr="008712D0">
              <w:rPr>
                <w:b/>
                <w:bCs/>
              </w:rPr>
              <w:t xml:space="preserve">30.3.2(2) </w:t>
            </w:r>
            <w:proofErr w:type="gramStart"/>
            <w:r w:rsidRPr="008712D0">
              <w:rPr>
                <w:b/>
                <w:bCs/>
              </w:rPr>
              <w:t>e</w:t>
            </w:r>
            <w:r w:rsidRPr="008712D0">
              <w:t>  No</w:t>
            </w:r>
            <w:proofErr w:type="gramEnd"/>
            <w:r w:rsidRPr="008712D0">
              <w:t xml:space="preserve"> Student shall submit in any course or program of study any academic writing, essay, thesis, report, project, assignment, presentation or poster containing a statement of fact known by the Student to be false or a reference to a source the Student knows to contain fabricated claims (unless acknowledged by the Student), or a fabricated reference to a source.    </w:t>
            </w:r>
          </w:p>
          <w:p w14:paraId="0D6BF6ED" w14:textId="77777777" w:rsidR="008712D0" w:rsidRPr="008712D0" w:rsidRDefault="008712D0" w:rsidP="008712D0">
            <w:pPr>
              <w:spacing w:after="0" w:line="240" w:lineRule="auto"/>
              <w:rPr>
                <w:lang w:val="en-GB"/>
              </w:rPr>
            </w:pPr>
            <w:r w:rsidRPr="008712D0">
              <w:rPr>
                <w:lang w:val="en-GB"/>
              </w:rPr>
              <w:t> </w:t>
            </w:r>
          </w:p>
          <w:p w14:paraId="01ECA5C3" w14:textId="77777777" w:rsidR="008712D0" w:rsidRPr="008712D0" w:rsidRDefault="008712D0" w:rsidP="008712D0">
            <w:pPr>
              <w:spacing w:before="100" w:beforeAutospacing="1" w:after="100" w:afterAutospacing="1" w:line="240" w:lineRule="auto"/>
            </w:pPr>
            <w:r w:rsidRPr="008712D0">
              <w:rPr>
                <w:b/>
                <w:bCs/>
              </w:rPr>
              <w:t>30.3.6(4</w:t>
            </w:r>
            <w:proofErr w:type="gramStart"/>
            <w:r w:rsidRPr="008712D0">
              <w:rPr>
                <w:b/>
                <w:bCs/>
              </w:rPr>
              <w:t xml:space="preserve">)  </w:t>
            </w:r>
            <w:r w:rsidRPr="008712D0">
              <w:rPr>
                <w:b/>
                <w:bCs/>
                <w:u w:val="single"/>
              </w:rPr>
              <w:t>Misrepresentation</w:t>
            </w:r>
            <w:proofErr w:type="gramEnd"/>
            <w:r w:rsidRPr="008712D0">
              <w:rPr>
                <w:b/>
                <w:bCs/>
                <w:u w:val="single"/>
              </w:rPr>
              <w:t xml:space="preserve"> of Facts</w:t>
            </w:r>
          </w:p>
          <w:p w14:paraId="6E9FDE23" w14:textId="77777777" w:rsidR="008712D0" w:rsidRPr="008712D0" w:rsidRDefault="008712D0" w:rsidP="008712D0">
            <w:pPr>
              <w:spacing w:before="100" w:beforeAutospacing="1" w:after="100" w:afterAutospacing="1" w:line="240" w:lineRule="auto"/>
            </w:pPr>
            <w:r w:rsidRPr="008712D0">
              <w:t xml:space="preserve">No Student shall misrepresent pertinent facts to any member of the University community </w:t>
            </w:r>
            <w:proofErr w:type="gramStart"/>
            <w:r w:rsidRPr="008712D0">
              <w:t>for the purpose of</w:t>
            </w:r>
            <w:proofErr w:type="gramEnd"/>
            <w:r w:rsidRPr="008712D0">
              <w:t xml:space="preserve"> obtaining academic or other advantage. See also 30.3.2(2) b, c, d and e.</w:t>
            </w:r>
          </w:p>
          <w:p w14:paraId="0619DCAE" w14:textId="77777777" w:rsidR="008712D0" w:rsidRPr="008712D0" w:rsidRDefault="008712D0" w:rsidP="008712D0">
            <w:pPr>
              <w:spacing w:before="100" w:beforeAutospacing="1" w:after="100" w:afterAutospacing="1" w:line="240" w:lineRule="auto"/>
            </w:pPr>
            <w:r w:rsidRPr="008712D0">
              <w:rPr>
                <w:b/>
                <w:bCs/>
              </w:rPr>
              <w:t>30.3.6(5</w:t>
            </w:r>
            <w:proofErr w:type="gramStart"/>
            <w:r w:rsidRPr="008712D0">
              <w:rPr>
                <w:b/>
                <w:bCs/>
              </w:rPr>
              <w:t xml:space="preserve">)  </w:t>
            </w:r>
            <w:r w:rsidRPr="008712D0">
              <w:rPr>
                <w:b/>
                <w:bCs/>
                <w:u w:val="single"/>
              </w:rPr>
              <w:t>Participation</w:t>
            </w:r>
            <w:proofErr w:type="gramEnd"/>
            <w:r w:rsidRPr="008712D0">
              <w:rPr>
                <w:b/>
                <w:bCs/>
                <w:u w:val="single"/>
              </w:rPr>
              <w:t xml:space="preserve"> in an Offence</w:t>
            </w:r>
            <w:r w:rsidRPr="008712D0">
              <w:t xml:space="preserve"> </w:t>
            </w:r>
          </w:p>
          <w:p w14:paraId="2933C246" w14:textId="77777777" w:rsidR="008712D0" w:rsidRPr="008712D0" w:rsidRDefault="008712D0" w:rsidP="008712D0">
            <w:pPr>
              <w:spacing w:before="100" w:beforeAutospacing="1" w:after="100" w:afterAutospacing="1" w:line="240" w:lineRule="auto"/>
            </w:pPr>
            <w:r w:rsidRPr="008712D0">
              <w:t>No Student shall counsel or encourage or knowingly aid or assist, directly or indirectly, another person in the commission of any offence under this Code.</w:t>
            </w:r>
          </w:p>
          <w:p w14:paraId="41B0C0B6" w14:textId="77777777" w:rsidR="008712D0" w:rsidRPr="008712D0" w:rsidRDefault="008712D0" w:rsidP="008712D0">
            <w:pPr>
              <w:spacing w:after="0" w:line="240" w:lineRule="auto"/>
            </w:pPr>
            <w:r w:rsidRPr="008712D0">
              <w:t> </w:t>
            </w:r>
          </w:p>
          <w:p w14:paraId="34DDD252" w14:textId="77777777" w:rsidR="008712D0" w:rsidRPr="008712D0" w:rsidRDefault="008712D0" w:rsidP="008712D0">
            <w:pPr>
              <w:spacing w:after="0" w:line="240" w:lineRule="auto"/>
              <w:rPr>
                <w:rFonts w:ascii="Times New Roman" w:hAnsi="Times New Roman"/>
              </w:rPr>
            </w:pPr>
            <w:r w:rsidRPr="008712D0">
              <w:rPr>
                <w:rFonts w:ascii="Times New Roman" w:hAnsi="Times New Roman"/>
                <w:b/>
              </w:rPr>
              <w:t xml:space="preserve">The Truth </w:t>
            </w:r>
            <w:proofErr w:type="gramStart"/>
            <w:r w:rsidRPr="008712D0">
              <w:rPr>
                <w:rFonts w:ascii="Times New Roman" w:hAnsi="Times New Roman"/>
                <w:b/>
              </w:rPr>
              <w:t>In</w:t>
            </w:r>
            <w:proofErr w:type="gramEnd"/>
            <w:r w:rsidRPr="008712D0">
              <w:rPr>
                <w:rFonts w:ascii="Times New Roman" w:hAnsi="Times New Roman"/>
                <w:b/>
              </w:rPr>
              <w:t xml:space="preserve"> Education (T*I*E) project</w:t>
            </w:r>
            <w:r w:rsidRPr="008712D0">
              <w:rPr>
                <w:rFonts w:ascii="Times New Roman" w:hAnsi="Times New Roman"/>
              </w:rPr>
              <w:t xml:space="preserve"> is a campus wide educational campaign on Academic Honesty.  This program was created to let people know the limits and consequences of inappropriate academic behavior. There are helpful tips for Instructors and Students.  </w:t>
            </w:r>
          </w:p>
          <w:p w14:paraId="3CDA6337" w14:textId="77777777" w:rsidR="008712D0" w:rsidRPr="008712D0" w:rsidRDefault="008712D0" w:rsidP="008712D0">
            <w:pPr>
              <w:spacing w:after="0" w:line="240" w:lineRule="auto"/>
              <w:rPr>
                <w:rFonts w:ascii="Times New Roman" w:hAnsi="Times New Roman"/>
              </w:rPr>
            </w:pPr>
          </w:p>
          <w:p w14:paraId="211CFD23" w14:textId="77777777" w:rsidR="008712D0" w:rsidRPr="008712D0" w:rsidRDefault="008712D0" w:rsidP="008712D0">
            <w:pPr>
              <w:spacing w:after="0" w:line="240" w:lineRule="auto"/>
              <w:rPr>
                <w:rFonts w:ascii="Times New Roman" w:hAnsi="Times New Roman"/>
              </w:rPr>
            </w:pPr>
            <w:r w:rsidRPr="008712D0">
              <w:rPr>
                <w:rFonts w:ascii="Times New Roman" w:hAnsi="Times New Roman"/>
              </w:rPr>
              <w:t xml:space="preserve">Please take the time to visit the website at:  </w:t>
            </w:r>
            <w:hyperlink r:id="rId53" w:history="1">
              <w:r w:rsidRPr="008712D0">
                <w:rPr>
                  <w:rFonts w:ascii="Times New Roman" w:hAnsi="Times New Roman"/>
                  <w:color w:val="0000FF"/>
                  <w:u w:val="single"/>
                </w:rPr>
                <w:t>http://www.ualberta.ca/tie</w:t>
              </w:r>
            </w:hyperlink>
            <w:r w:rsidRPr="008712D0">
              <w:rPr>
                <w:rFonts w:ascii="Times New Roman" w:hAnsi="Times New Roman"/>
              </w:rPr>
              <w:t>  </w:t>
            </w:r>
          </w:p>
        </w:tc>
      </w:tr>
    </w:tbl>
    <w:p w14:paraId="5BD6127B" w14:textId="77777777" w:rsidR="002F382A" w:rsidRPr="002502A4" w:rsidRDefault="002F382A">
      <w:pPr>
        <w:rPr>
          <w:rFonts w:ascii="Arial" w:hAnsi="Arial" w:cs="Arial"/>
          <w:sz w:val="24"/>
          <w:szCs w:val="24"/>
        </w:rPr>
      </w:pPr>
    </w:p>
    <w:sectPr w:rsidR="002F382A" w:rsidRPr="002502A4" w:rsidSect="00C80BDD">
      <w:footerReference w:type="default" r:id="rId5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D2EF" w14:textId="77777777" w:rsidR="00E050CC" w:rsidRDefault="00E050CC" w:rsidP="00F55C34">
      <w:pPr>
        <w:spacing w:after="0" w:line="240" w:lineRule="auto"/>
      </w:pPr>
      <w:r>
        <w:separator/>
      </w:r>
    </w:p>
  </w:endnote>
  <w:endnote w:type="continuationSeparator" w:id="0">
    <w:p w14:paraId="019B6C05" w14:textId="77777777" w:rsidR="00E050CC" w:rsidRDefault="00E050CC" w:rsidP="00F5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409186"/>
      <w:docPartObj>
        <w:docPartGallery w:val="Page Numbers (Bottom of Page)"/>
        <w:docPartUnique/>
      </w:docPartObj>
    </w:sdtPr>
    <w:sdtEndPr>
      <w:rPr>
        <w:noProof/>
      </w:rPr>
    </w:sdtEndPr>
    <w:sdtContent>
      <w:p w14:paraId="35495FA9" w14:textId="770C171C" w:rsidR="00816079" w:rsidRDefault="00816079">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AE7958F" w14:textId="77777777" w:rsidR="00816079" w:rsidRDefault="0081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258B" w14:textId="77777777" w:rsidR="00E050CC" w:rsidRDefault="00E050CC" w:rsidP="00F55C34">
      <w:pPr>
        <w:spacing w:after="0" w:line="240" w:lineRule="auto"/>
      </w:pPr>
      <w:r>
        <w:separator/>
      </w:r>
    </w:p>
  </w:footnote>
  <w:footnote w:type="continuationSeparator" w:id="0">
    <w:p w14:paraId="74FC9CC1" w14:textId="77777777" w:rsidR="00E050CC" w:rsidRDefault="00E050CC" w:rsidP="00F5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041"/>
    <w:multiLevelType w:val="multilevel"/>
    <w:tmpl w:val="801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0CDA"/>
    <w:multiLevelType w:val="hybridMultilevel"/>
    <w:tmpl w:val="5F362EB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6964BF"/>
    <w:multiLevelType w:val="multilevel"/>
    <w:tmpl w:val="873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94CD7"/>
    <w:multiLevelType w:val="hybridMultilevel"/>
    <w:tmpl w:val="41F4A84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B29D3"/>
    <w:multiLevelType w:val="hybridMultilevel"/>
    <w:tmpl w:val="68AC035E"/>
    <w:lvl w:ilvl="0" w:tplc="1009000B">
      <w:start w:val="1"/>
      <w:numFmt w:val="bullet"/>
      <w:lvlText w:val=""/>
      <w:lvlJc w:val="left"/>
      <w:pPr>
        <w:ind w:left="788" w:hanging="360"/>
      </w:pPr>
      <w:rPr>
        <w:rFonts w:ascii="Wingdings" w:hAnsi="Wingdings"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5" w15:restartNumberingAfterBreak="0">
    <w:nsid w:val="21E471F6"/>
    <w:multiLevelType w:val="hybridMultilevel"/>
    <w:tmpl w:val="5036BE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A32330"/>
    <w:multiLevelType w:val="hybridMultilevel"/>
    <w:tmpl w:val="451CB800"/>
    <w:lvl w:ilvl="0" w:tplc="1ED41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F44FE"/>
    <w:multiLevelType w:val="hybridMultilevel"/>
    <w:tmpl w:val="ED52E05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66D88"/>
    <w:multiLevelType w:val="hybridMultilevel"/>
    <w:tmpl w:val="CEBEE7B2"/>
    <w:lvl w:ilvl="0" w:tplc="E6EC6D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1208D0"/>
    <w:multiLevelType w:val="hybridMultilevel"/>
    <w:tmpl w:val="46D01F04"/>
    <w:lvl w:ilvl="0" w:tplc="7BDAB6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AE1AD0"/>
    <w:multiLevelType w:val="hybridMultilevel"/>
    <w:tmpl w:val="A1F6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6B7227"/>
    <w:multiLevelType w:val="multilevel"/>
    <w:tmpl w:val="134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C6BCC"/>
    <w:multiLevelType w:val="hybridMultilevel"/>
    <w:tmpl w:val="91FCE9C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277F1"/>
    <w:multiLevelType w:val="hybridMultilevel"/>
    <w:tmpl w:val="54D26C60"/>
    <w:lvl w:ilvl="0" w:tplc="7794D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D726C"/>
    <w:multiLevelType w:val="hybridMultilevel"/>
    <w:tmpl w:val="213EA744"/>
    <w:lvl w:ilvl="0" w:tplc="C8E8E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E20BE"/>
    <w:multiLevelType w:val="hybridMultilevel"/>
    <w:tmpl w:val="2782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D47919"/>
    <w:multiLevelType w:val="hybridMultilevel"/>
    <w:tmpl w:val="CF44E73E"/>
    <w:lvl w:ilvl="0" w:tplc="BA98F1B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69251F"/>
    <w:multiLevelType w:val="multilevel"/>
    <w:tmpl w:val="58F4D9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5085D"/>
    <w:multiLevelType w:val="multilevel"/>
    <w:tmpl w:val="2E6A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31ECB"/>
    <w:multiLevelType w:val="hybridMultilevel"/>
    <w:tmpl w:val="6F907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572C4"/>
    <w:multiLevelType w:val="multilevel"/>
    <w:tmpl w:val="42E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E1C8E"/>
    <w:multiLevelType w:val="hybridMultilevel"/>
    <w:tmpl w:val="DB3C113A"/>
    <w:lvl w:ilvl="0" w:tplc="7BDAB6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12993"/>
    <w:multiLevelType w:val="hybridMultilevel"/>
    <w:tmpl w:val="3D78832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67134"/>
    <w:multiLevelType w:val="hybridMultilevel"/>
    <w:tmpl w:val="30823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144C98"/>
    <w:multiLevelType w:val="hybridMultilevel"/>
    <w:tmpl w:val="53D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76ADA"/>
    <w:multiLevelType w:val="hybridMultilevel"/>
    <w:tmpl w:val="00702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E267E5"/>
    <w:multiLevelType w:val="hybridMultilevel"/>
    <w:tmpl w:val="2EACFB1E"/>
    <w:lvl w:ilvl="0" w:tplc="1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64228"/>
    <w:multiLevelType w:val="hybridMultilevel"/>
    <w:tmpl w:val="1122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CF654B"/>
    <w:multiLevelType w:val="hybridMultilevel"/>
    <w:tmpl w:val="94F85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7C019E"/>
    <w:multiLevelType w:val="hybridMultilevel"/>
    <w:tmpl w:val="76B45DD8"/>
    <w:lvl w:ilvl="0" w:tplc="AF1AF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17"/>
  </w:num>
  <w:num w:numId="5">
    <w:abstractNumId w:val="11"/>
  </w:num>
  <w:num w:numId="6">
    <w:abstractNumId w:val="27"/>
  </w:num>
  <w:num w:numId="7">
    <w:abstractNumId w:val="18"/>
  </w:num>
  <w:num w:numId="8">
    <w:abstractNumId w:val="10"/>
  </w:num>
  <w:num w:numId="9">
    <w:abstractNumId w:val="1"/>
  </w:num>
  <w:num w:numId="10">
    <w:abstractNumId w:val="28"/>
  </w:num>
  <w:num w:numId="11">
    <w:abstractNumId w:val="23"/>
  </w:num>
  <w:num w:numId="12">
    <w:abstractNumId w:val="16"/>
  </w:num>
  <w:num w:numId="13">
    <w:abstractNumId w:val="4"/>
  </w:num>
  <w:num w:numId="14">
    <w:abstractNumId w:val="5"/>
  </w:num>
  <w:num w:numId="15">
    <w:abstractNumId w:val="24"/>
  </w:num>
  <w:num w:numId="16">
    <w:abstractNumId w:val="6"/>
  </w:num>
  <w:num w:numId="17">
    <w:abstractNumId w:val="8"/>
  </w:num>
  <w:num w:numId="18">
    <w:abstractNumId w:val="14"/>
  </w:num>
  <w:num w:numId="19">
    <w:abstractNumId w:val="26"/>
  </w:num>
  <w:num w:numId="20">
    <w:abstractNumId w:val="12"/>
  </w:num>
  <w:num w:numId="21">
    <w:abstractNumId w:val="13"/>
  </w:num>
  <w:num w:numId="22">
    <w:abstractNumId w:val="29"/>
  </w:num>
  <w:num w:numId="23">
    <w:abstractNumId w:val="3"/>
  </w:num>
  <w:num w:numId="24">
    <w:abstractNumId w:val="19"/>
  </w:num>
  <w:num w:numId="25">
    <w:abstractNumId w:val="22"/>
  </w:num>
  <w:num w:numId="26">
    <w:abstractNumId w:val="7"/>
  </w:num>
  <w:num w:numId="27">
    <w:abstractNumId w:val="15"/>
  </w:num>
  <w:num w:numId="28">
    <w:abstractNumId w:val="25"/>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87"/>
    <w:rsid w:val="00002A85"/>
    <w:rsid w:val="00006479"/>
    <w:rsid w:val="00012281"/>
    <w:rsid w:val="00012CF7"/>
    <w:rsid w:val="00017A8C"/>
    <w:rsid w:val="00034F2D"/>
    <w:rsid w:val="00044628"/>
    <w:rsid w:val="00054C3C"/>
    <w:rsid w:val="0006032D"/>
    <w:rsid w:val="00061FD9"/>
    <w:rsid w:val="0009258C"/>
    <w:rsid w:val="00096467"/>
    <w:rsid w:val="000A0019"/>
    <w:rsid w:val="000A5F97"/>
    <w:rsid w:val="000A78E3"/>
    <w:rsid w:val="000C056C"/>
    <w:rsid w:val="000D5A6C"/>
    <w:rsid w:val="000E08C4"/>
    <w:rsid w:val="000E63D9"/>
    <w:rsid w:val="000F36A5"/>
    <w:rsid w:val="00104954"/>
    <w:rsid w:val="001056CE"/>
    <w:rsid w:val="00117665"/>
    <w:rsid w:val="00132230"/>
    <w:rsid w:val="00135919"/>
    <w:rsid w:val="00136924"/>
    <w:rsid w:val="00140043"/>
    <w:rsid w:val="00140448"/>
    <w:rsid w:val="001544D3"/>
    <w:rsid w:val="00162826"/>
    <w:rsid w:val="00167109"/>
    <w:rsid w:val="001718CA"/>
    <w:rsid w:val="0017578B"/>
    <w:rsid w:val="001822E1"/>
    <w:rsid w:val="00184F5B"/>
    <w:rsid w:val="00186B7E"/>
    <w:rsid w:val="00195EDF"/>
    <w:rsid w:val="001A1D58"/>
    <w:rsid w:val="001A7A08"/>
    <w:rsid w:val="001A7CE5"/>
    <w:rsid w:val="001B2C72"/>
    <w:rsid w:val="001B2D39"/>
    <w:rsid w:val="001C0900"/>
    <w:rsid w:val="001D54DD"/>
    <w:rsid w:val="001F0544"/>
    <w:rsid w:val="001F2FF9"/>
    <w:rsid w:val="001F58ED"/>
    <w:rsid w:val="00205C70"/>
    <w:rsid w:val="00206F29"/>
    <w:rsid w:val="00207B7F"/>
    <w:rsid w:val="00213DD7"/>
    <w:rsid w:val="00215C1C"/>
    <w:rsid w:val="00235091"/>
    <w:rsid w:val="0024063E"/>
    <w:rsid w:val="002502A4"/>
    <w:rsid w:val="00253D9B"/>
    <w:rsid w:val="002545AB"/>
    <w:rsid w:val="002625F4"/>
    <w:rsid w:val="0026682C"/>
    <w:rsid w:val="00266ECE"/>
    <w:rsid w:val="00267F50"/>
    <w:rsid w:val="00286D99"/>
    <w:rsid w:val="002907D6"/>
    <w:rsid w:val="00293E2F"/>
    <w:rsid w:val="00294D82"/>
    <w:rsid w:val="002A1024"/>
    <w:rsid w:val="002A247F"/>
    <w:rsid w:val="002B4249"/>
    <w:rsid w:val="002C1B9E"/>
    <w:rsid w:val="002C7148"/>
    <w:rsid w:val="002D227F"/>
    <w:rsid w:val="002D2CA2"/>
    <w:rsid w:val="002D5924"/>
    <w:rsid w:val="002F06EB"/>
    <w:rsid w:val="002F382A"/>
    <w:rsid w:val="00305221"/>
    <w:rsid w:val="00315136"/>
    <w:rsid w:val="003160C8"/>
    <w:rsid w:val="00320430"/>
    <w:rsid w:val="0032463E"/>
    <w:rsid w:val="00325175"/>
    <w:rsid w:val="00327BE2"/>
    <w:rsid w:val="00355A1B"/>
    <w:rsid w:val="00362177"/>
    <w:rsid w:val="00364CFC"/>
    <w:rsid w:val="003747F6"/>
    <w:rsid w:val="00376EAA"/>
    <w:rsid w:val="00377CAC"/>
    <w:rsid w:val="00377E05"/>
    <w:rsid w:val="0038496E"/>
    <w:rsid w:val="00392061"/>
    <w:rsid w:val="003940AF"/>
    <w:rsid w:val="0039741A"/>
    <w:rsid w:val="003A0F9B"/>
    <w:rsid w:val="003A62DE"/>
    <w:rsid w:val="003B1D35"/>
    <w:rsid w:val="003B64C4"/>
    <w:rsid w:val="003C183A"/>
    <w:rsid w:val="003D5157"/>
    <w:rsid w:val="003D7774"/>
    <w:rsid w:val="003E7F4C"/>
    <w:rsid w:val="003F2D96"/>
    <w:rsid w:val="0040544D"/>
    <w:rsid w:val="00410F43"/>
    <w:rsid w:val="004126FE"/>
    <w:rsid w:val="004267AC"/>
    <w:rsid w:val="0043285B"/>
    <w:rsid w:val="004527FE"/>
    <w:rsid w:val="004554BE"/>
    <w:rsid w:val="0045664D"/>
    <w:rsid w:val="00460F8B"/>
    <w:rsid w:val="00464109"/>
    <w:rsid w:val="004662D4"/>
    <w:rsid w:val="00467807"/>
    <w:rsid w:val="00471CDC"/>
    <w:rsid w:val="004765A4"/>
    <w:rsid w:val="00483219"/>
    <w:rsid w:val="004870E7"/>
    <w:rsid w:val="004925E7"/>
    <w:rsid w:val="004933D7"/>
    <w:rsid w:val="004B4CE5"/>
    <w:rsid w:val="004B66E4"/>
    <w:rsid w:val="004B6C63"/>
    <w:rsid w:val="004D1652"/>
    <w:rsid w:val="004D2C06"/>
    <w:rsid w:val="004D323C"/>
    <w:rsid w:val="004E0CB5"/>
    <w:rsid w:val="004E289D"/>
    <w:rsid w:val="004E5540"/>
    <w:rsid w:val="0050416E"/>
    <w:rsid w:val="00516622"/>
    <w:rsid w:val="00533A65"/>
    <w:rsid w:val="00536D02"/>
    <w:rsid w:val="00537754"/>
    <w:rsid w:val="005404B0"/>
    <w:rsid w:val="005423C2"/>
    <w:rsid w:val="00544FCB"/>
    <w:rsid w:val="005460D5"/>
    <w:rsid w:val="00564148"/>
    <w:rsid w:val="00565F8B"/>
    <w:rsid w:val="00571E99"/>
    <w:rsid w:val="005779F8"/>
    <w:rsid w:val="00586AB5"/>
    <w:rsid w:val="00587484"/>
    <w:rsid w:val="0059575D"/>
    <w:rsid w:val="00596B4C"/>
    <w:rsid w:val="005A614E"/>
    <w:rsid w:val="005B2967"/>
    <w:rsid w:val="005C6C38"/>
    <w:rsid w:val="005D0399"/>
    <w:rsid w:val="005D2E96"/>
    <w:rsid w:val="005D328E"/>
    <w:rsid w:val="005D45A8"/>
    <w:rsid w:val="005D756E"/>
    <w:rsid w:val="005E71C8"/>
    <w:rsid w:val="005F3C1F"/>
    <w:rsid w:val="0061341E"/>
    <w:rsid w:val="006134C3"/>
    <w:rsid w:val="00615559"/>
    <w:rsid w:val="006420C2"/>
    <w:rsid w:val="00651BAB"/>
    <w:rsid w:val="0066072F"/>
    <w:rsid w:val="006774F5"/>
    <w:rsid w:val="00683782"/>
    <w:rsid w:val="0069458F"/>
    <w:rsid w:val="006A082A"/>
    <w:rsid w:val="006A1700"/>
    <w:rsid w:val="006A29E6"/>
    <w:rsid w:val="006A41AF"/>
    <w:rsid w:val="006A7EE2"/>
    <w:rsid w:val="006D2697"/>
    <w:rsid w:val="006E33D0"/>
    <w:rsid w:val="006F2FF9"/>
    <w:rsid w:val="007058CD"/>
    <w:rsid w:val="00726FE9"/>
    <w:rsid w:val="007339DA"/>
    <w:rsid w:val="00735B07"/>
    <w:rsid w:val="00740481"/>
    <w:rsid w:val="00753ABC"/>
    <w:rsid w:val="00756B83"/>
    <w:rsid w:val="007609EA"/>
    <w:rsid w:val="00767E20"/>
    <w:rsid w:val="00770CA3"/>
    <w:rsid w:val="007771AE"/>
    <w:rsid w:val="00784D1F"/>
    <w:rsid w:val="0078518E"/>
    <w:rsid w:val="00792257"/>
    <w:rsid w:val="00795E35"/>
    <w:rsid w:val="007A1AE6"/>
    <w:rsid w:val="007A71A0"/>
    <w:rsid w:val="007B612D"/>
    <w:rsid w:val="007C1DA7"/>
    <w:rsid w:val="007C2ED3"/>
    <w:rsid w:val="007C43D0"/>
    <w:rsid w:val="007C474F"/>
    <w:rsid w:val="007D6706"/>
    <w:rsid w:val="007E4E02"/>
    <w:rsid w:val="007F3158"/>
    <w:rsid w:val="007F5CEB"/>
    <w:rsid w:val="007F7BFC"/>
    <w:rsid w:val="0080066B"/>
    <w:rsid w:val="008054EF"/>
    <w:rsid w:val="00812311"/>
    <w:rsid w:val="00813902"/>
    <w:rsid w:val="00816079"/>
    <w:rsid w:val="00825491"/>
    <w:rsid w:val="0083012D"/>
    <w:rsid w:val="008324C5"/>
    <w:rsid w:val="0083633C"/>
    <w:rsid w:val="00860C64"/>
    <w:rsid w:val="00865560"/>
    <w:rsid w:val="00867E40"/>
    <w:rsid w:val="008712D0"/>
    <w:rsid w:val="0087134D"/>
    <w:rsid w:val="00874CFE"/>
    <w:rsid w:val="00883118"/>
    <w:rsid w:val="008833FA"/>
    <w:rsid w:val="00883A97"/>
    <w:rsid w:val="00885FE5"/>
    <w:rsid w:val="00892D42"/>
    <w:rsid w:val="008A2293"/>
    <w:rsid w:val="008A3E6F"/>
    <w:rsid w:val="008B2487"/>
    <w:rsid w:val="008B2D1D"/>
    <w:rsid w:val="008B44AA"/>
    <w:rsid w:val="008B5186"/>
    <w:rsid w:val="008B6231"/>
    <w:rsid w:val="008D3D86"/>
    <w:rsid w:val="008E1C3A"/>
    <w:rsid w:val="008F4EE6"/>
    <w:rsid w:val="008F7B90"/>
    <w:rsid w:val="00904900"/>
    <w:rsid w:val="00911D3F"/>
    <w:rsid w:val="00913CE2"/>
    <w:rsid w:val="00922463"/>
    <w:rsid w:val="00923676"/>
    <w:rsid w:val="009261EE"/>
    <w:rsid w:val="00927388"/>
    <w:rsid w:val="00930259"/>
    <w:rsid w:val="0093494D"/>
    <w:rsid w:val="009365AB"/>
    <w:rsid w:val="0094485C"/>
    <w:rsid w:val="00946814"/>
    <w:rsid w:val="009502E6"/>
    <w:rsid w:val="009553A6"/>
    <w:rsid w:val="00955867"/>
    <w:rsid w:val="00960421"/>
    <w:rsid w:val="00964C6A"/>
    <w:rsid w:val="009655E9"/>
    <w:rsid w:val="0097751E"/>
    <w:rsid w:val="00983F3E"/>
    <w:rsid w:val="00997376"/>
    <w:rsid w:val="009A02B5"/>
    <w:rsid w:val="009A1ACF"/>
    <w:rsid w:val="009C04DA"/>
    <w:rsid w:val="009D04D5"/>
    <w:rsid w:val="009D3967"/>
    <w:rsid w:val="009E364B"/>
    <w:rsid w:val="009E5941"/>
    <w:rsid w:val="00A02495"/>
    <w:rsid w:val="00A02985"/>
    <w:rsid w:val="00A11B7C"/>
    <w:rsid w:val="00A163E1"/>
    <w:rsid w:val="00A42DDE"/>
    <w:rsid w:val="00A46304"/>
    <w:rsid w:val="00A50BB8"/>
    <w:rsid w:val="00A57EAE"/>
    <w:rsid w:val="00A6281F"/>
    <w:rsid w:val="00A72BC0"/>
    <w:rsid w:val="00A80F90"/>
    <w:rsid w:val="00A811AD"/>
    <w:rsid w:val="00A84F03"/>
    <w:rsid w:val="00A868FE"/>
    <w:rsid w:val="00A9089B"/>
    <w:rsid w:val="00A93344"/>
    <w:rsid w:val="00AA3709"/>
    <w:rsid w:val="00AA7609"/>
    <w:rsid w:val="00AA7EEE"/>
    <w:rsid w:val="00AB6BBE"/>
    <w:rsid w:val="00AC183B"/>
    <w:rsid w:val="00AC5E6F"/>
    <w:rsid w:val="00AD6003"/>
    <w:rsid w:val="00AE14B5"/>
    <w:rsid w:val="00AE7F04"/>
    <w:rsid w:val="00AF1EB3"/>
    <w:rsid w:val="00AF6079"/>
    <w:rsid w:val="00B0027D"/>
    <w:rsid w:val="00B021CF"/>
    <w:rsid w:val="00B034D1"/>
    <w:rsid w:val="00B043D4"/>
    <w:rsid w:val="00B2606C"/>
    <w:rsid w:val="00B26C22"/>
    <w:rsid w:val="00B328AE"/>
    <w:rsid w:val="00B333D8"/>
    <w:rsid w:val="00B350F3"/>
    <w:rsid w:val="00B35AB3"/>
    <w:rsid w:val="00B35C2D"/>
    <w:rsid w:val="00B41BC5"/>
    <w:rsid w:val="00B41BE0"/>
    <w:rsid w:val="00B67D52"/>
    <w:rsid w:val="00B72DBA"/>
    <w:rsid w:val="00B75015"/>
    <w:rsid w:val="00B90468"/>
    <w:rsid w:val="00BA610D"/>
    <w:rsid w:val="00BB16BE"/>
    <w:rsid w:val="00BB3BC7"/>
    <w:rsid w:val="00BB4968"/>
    <w:rsid w:val="00BC48C7"/>
    <w:rsid w:val="00BE1411"/>
    <w:rsid w:val="00BE4123"/>
    <w:rsid w:val="00BE4F98"/>
    <w:rsid w:val="00BF0039"/>
    <w:rsid w:val="00BF7D0B"/>
    <w:rsid w:val="00C02F12"/>
    <w:rsid w:val="00C13F37"/>
    <w:rsid w:val="00C20DC2"/>
    <w:rsid w:val="00C2131B"/>
    <w:rsid w:val="00C22395"/>
    <w:rsid w:val="00C315A6"/>
    <w:rsid w:val="00C359AA"/>
    <w:rsid w:val="00C36B2A"/>
    <w:rsid w:val="00C47F06"/>
    <w:rsid w:val="00C50C98"/>
    <w:rsid w:val="00C51513"/>
    <w:rsid w:val="00C53401"/>
    <w:rsid w:val="00C61596"/>
    <w:rsid w:val="00C66636"/>
    <w:rsid w:val="00C72308"/>
    <w:rsid w:val="00C76EEB"/>
    <w:rsid w:val="00C80BDD"/>
    <w:rsid w:val="00C929AD"/>
    <w:rsid w:val="00C93E00"/>
    <w:rsid w:val="00CA052A"/>
    <w:rsid w:val="00CA2FE4"/>
    <w:rsid w:val="00CB6989"/>
    <w:rsid w:val="00CC4595"/>
    <w:rsid w:val="00CC4E59"/>
    <w:rsid w:val="00CD0385"/>
    <w:rsid w:val="00CD0B60"/>
    <w:rsid w:val="00CD0BB9"/>
    <w:rsid w:val="00CE529C"/>
    <w:rsid w:val="00CE7030"/>
    <w:rsid w:val="00CF5FE3"/>
    <w:rsid w:val="00CF6358"/>
    <w:rsid w:val="00CF7857"/>
    <w:rsid w:val="00D147B6"/>
    <w:rsid w:val="00D23B3E"/>
    <w:rsid w:val="00D23D3C"/>
    <w:rsid w:val="00D27C1F"/>
    <w:rsid w:val="00D30D05"/>
    <w:rsid w:val="00D464F5"/>
    <w:rsid w:val="00D7193A"/>
    <w:rsid w:val="00D765DD"/>
    <w:rsid w:val="00D76887"/>
    <w:rsid w:val="00D86BDB"/>
    <w:rsid w:val="00D97216"/>
    <w:rsid w:val="00DA2795"/>
    <w:rsid w:val="00DC0A93"/>
    <w:rsid w:val="00DC0AAF"/>
    <w:rsid w:val="00DC0F1C"/>
    <w:rsid w:val="00DD1ABD"/>
    <w:rsid w:val="00DD6B19"/>
    <w:rsid w:val="00DE0188"/>
    <w:rsid w:val="00DE590C"/>
    <w:rsid w:val="00DE7F82"/>
    <w:rsid w:val="00DF1995"/>
    <w:rsid w:val="00DF5B73"/>
    <w:rsid w:val="00E005AB"/>
    <w:rsid w:val="00E050CC"/>
    <w:rsid w:val="00E0726A"/>
    <w:rsid w:val="00E13DF1"/>
    <w:rsid w:val="00E141B2"/>
    <w:rsid w:val="00E2145F"/>
    <w:rsid w:val="00E2412D"/>
    <w:rsid w:val="00E245DE"/>
    <w:rsid w:val="00E320AC"/>
    <w:rsid w:val="00E35B49"/>
    <w:rsid w:val="00E545B4"/>
    <w:rsid w:val="00E54FD7"/>
    <w:rsid w:val="00E60745"/>
    <w:rsid w:val="00E638B2"/>
    <w:rsid w:val="00E70E14"/>
    <w:rsid w:val="00E75770"/>
    <w:rsid w:val="00E85930"/>
    <w:rsid w:val="00E87481"/>
    <w:rsid w:val="00EA4FA7"/>
    <w:rsid w:val="00EA7358"/>
    <w:rsid w:val="00EB06AB"/>
    <w:rsid w:val="00EB44E9"/>
    <w:rsid w:val="00EC21F0"/>
    <w:rsid w:val="00EC2EBD"/>
    <w:rsid w:val="00EC393F"/>
    <w:rsid w:val="00EC5EFC"/>
    <w:rsid w:val="00EC7661"/>
    <w:rsid w:val="00ED135D"/>
    <w:rsid w:val="00ED3E3C"/>
    <w:rsid w:val="00EE29BA"/>
    <w:rsid w:val="00EE3E00"/>
    <w:rsid w:val="00EF402E"/>
    <w:rsid w:val="00EF6E87"/>
    <w:rsid w:val="00F16E80"/>
    <w:rsid w:val="00F31E82"/>
    <w:rsid w:val="00F36B71"/>
    <w:rsid w:val="00F43FAE"/>
    <w:rsid w:val="00F44859"/>
    <w:rsid w:val="00F5143C"/>
    <w:rsid w:val="00F55C34"/>
    <w:rsid w:val="00F57DAB"/>
    <w:rsid w:val="00F57E7E"/>
    <w:rsid w:val="00F625AD"/>
    <w:rsid w:val="00F73535"/>
    <w:rsid w:val="00F8644B"/>
    <w:rsid w:val="00F87F6F"/>
    <w:rsid w:val="00FA1699"/>
    <w:rsid w:val="00FA384B"/>
    <w:rsid w:val="00FB1859"/>
    <w:rsid w:val="00FC6DDB"/>
    <w:rsid w:val="00FD2E59"/>
    <w:rsid w:val="00FE496C"/>
    <w:rsid w:val="00FE770C"/>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DFD3"/>
  <w15:chartTrackingRefBased/>
  <w15:docId w15:val="{ACA3697F-88B5-4CD7-99FE-17F48B9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2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B248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B24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A933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8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B248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B2487"/>
    <w:rPr>
      <w:rFonts w:ascii="Times New Roman" w:eastAsia="Times New Roman" w:hAnsi="Times New Roman" w:cs="Times New Roman"/>
      <w:b/>
      <w:bCs/>
      <w:sz w:val="27"/>
      <w:szCs w:val="27"/>
      <w:lang w:eastAsia="en-CA"/>
    </w:rPr>
  </w:style>
  <w:style w:type="numbering" w:customStyle="1" w:styleId="NoList1">
    <w:name w:val="No List1"/>
    <w:next w:val="NoList"/>
    <w:uiPriority w:val="99"/>
    <w:semiHidden/>
    <w:unhideWhenUsed/>
    <w:rsid w:val="008B2487"/>
  </w:style>
  <w:style w:type="character" w:styleId="Strong">
    <w:name w:val="Strong"/>
    <w:basedOn w:val="DefaultParagraphFont"/>
    <w:uiPriority w:val="22"/>
    <w:qFormat/>
    <w:rsid w:val="008B2487"/>
    <w:rPr>
      <w:b/>
      <w:bCs/>
    </w:rPr>
  </w:style>
  <w:style w:type="paragraph" w:styleId="NormalWeb">
    <w:name w:val="Normal (Web)"/>
    <w:basedOn w:val="Normal"/>
    <w:uiPriority w:val="99"/>
    <w:semiHidden/>
    <w:unhideWhenUsed/>
    <w:rsid w:val="008B24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B2487"/>
  </w:style>
  <w:style w:type="character" w:styleId="Hyperlink">
    <w:name w:val="Hyperlink"/>
    <w:basedOn w:val="DefaultParagraphFont"/>
    <w:uiPriority w:val="99"/>
    <w:unhideWhenUsed/>
    <w:rsid w:val="008B2487"/>
    <w:rPr>
      <w:color w:val="0000FF"/>
      <w:u w:val="single"/>
    </w:rPr>
  </w:style>
  <w:style w:type="character" w:styleId="FollowedHyperlink">
    <w:name w:val="FollowedHyperlink"/>
    <w:basedOn w:val="DefaultParagraphFont"/>
    <w:uiPriority w:val="99"/>
    <w:semiHidden/>
    <w:unhideWhenUsed/>
    <w:rsid w:val="008B2487"/>
    <w:rPr>
      <w:color w:val="800080"/>
      <w:u w:val="single"/>
    </w:rPr>
  </w:style>
  <w:style w:type="character" w:styleId="Emphasis">
    <w:name w:val="Emphasis"/>
    <w:basedOn w:val="DefaultParagraphFont"/>
    <w:uiPriority w:val="20"/>
    <w:qFormat/>
    <w:rsid w:val="008B2487"/>
    <w:rPr>
      <w:i/>
      <w:iCs/>
    </w:rPr>
  </w:style>
  <w:style w:type="paragraph" w:styleId="ListParagraph">
    <w:name w:val="List Paragraph"/>
    <w:basedOn w:val="Normal"/>
    <w:uiPriority w:val="34"/>
    <w:qFormat/>
    <w:rsid w:val="001718CA"/>
    <w:pPr>
      <w:ind w:left="720"/>
      <w:contextualSpacing/>
    </w:pPr>
  </w:style>
  <w:style w:type="paragraph" w:styleId="Header">
    <w:name w:val="header"/>
    <w:basedOn w:val="Normal"/>
    <w:link w:val="HeaderChar"/>
    <w:uiPriority w:val="99"/>
    <w:unhideWhenUsed/>
    <w:rsid w:val="00F5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34"/>
  </w:style>
  <w:style w:type="paragraph" w:styleId="Footer">
    <w:name w:val="footer"/>
    <w:basedOn w:val="Normal"/>
    <w:link w:val="FooterChar"/>
    <w:uiPriority w:val="99"/>
    <w:unhideWhenUsed/>
    <w:rsid w:val="00F5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34"/>
  </w:style>
  <w:style w:type="character" w:customStyle="1" w:styleId="slug-pub-date">
    <w:name w:val="slug-pub-date"/>
    <w:basedOn w:val="DefaultParagraphFont"/>
    <w:rsid w:val="0083633C"/>
  </w:style>
  <w:style w:type="character" w:customStyle="1" w:styleId="slug-vol">
    <w:name w:val="slug-vol"/>
    <w:basedOn w:val="DefaultParagraphFont"/>
    <w:rsid w:val="0083633C"/>
  </w:style>
  <w:style w:type="character" w:customStyle="1" w:styleId="slug-issue">
    <w:name w:val="slug-issue"/>
    <w:basedOn w:val="DefaultParagraphFont"/>
    <w:rsid w:val="0083633C"/>
  </w:style>
  <w:style w:type="character" w:customStyle="1" w:styleId="slug-pages">
    <w:name w:val="slug-pages"/>
    <w:basedOn w:val="DefaultParagraphFont"/>
    <w:rsid w:val="0083633C"/>
  </w:style>
  <w:style w:type="character" w:customStyle="1" w:styleId="filesize">
    <w:name w:val="filesize"/>
    <w:basedOn w:val="DefaultParagraphFont"/>
    <w:rsid w:val="0017578B"/>
  </w:style>
  <w:style w:type="paragraph" w:styleId="BalloonText">
    <w:name w:val="Balloon Text"/>
    <w:basedOn w:val="Normal"/>
    <w:link w:val="BalloonTextChar"/>
    <w:uiPriority w:val="99"/>
    <w:semiHidden/>
    <w:unhideWhenUsed/>
    <w:rsid w:val="0042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5EFC"/>
    <w:rPr>
      <w:color w:val="808080"/>
      <w:shd w:val="clear" w:color="auto" w:fill="E6E6E6"/>
    </w:rPr>
  </w:style>
  <w:style w:type="character" w:styleId="CommentReference">
    <w:name w:val="annotation reference"/>
    <w:basedOn w:val="DefaultParagraphFont"/>
    <w:uiPriority w:val="99"/>
    <w:semiHidden/>
    <w:unhideWhenUsed/>
    <w:rsid w:val="007F5CEB"/>
    <w:rPr>
      <w:sz w:val="16"/>
      <w:szCs w:val="16"/>
    </w:rPr>
  </w:style>
  <w:style w:type="paragraph" w:styleId="CommentText">
    <w:name w:val="annotation text"/>
    <w:basedOn w:val="Normal"/>
    <w:link w:val="CommentTextChar"/>
    <w:uiPriority w:val="99"/>
    <w:semiHidden/>
    <w:unhideWhenUsed/>
    <w:rsid w:val="007F5CEB"/>
    <w:pPr>
      <w:spacing w:line="240" w:lineRule="auto"/>
    </w:pPr>
    <w:rPr>
      <w:sz w:val="20"/>
      <w:szCs w:val="20"/>
    </w:rPr>
  </w:style>
  <w:style w:type="character" w:customStyle="1" w:styleId="CommentTextChar">
    <w:name w:val="Comment Text Char"/>
    <w:basedOn w:val="DefaultParagraphFont"/>
    <w:link w:val="CommentText"/>
    <w:uiPriority w:val="99"/>
    <w:semiHidden/>
    <w:rsid w:val="007F5CEB"/>
    <w:rPr>
      <w:sz w:val="20"/>
      <w:szCs w:val="20"/>
    </w:rPr>
  </w:style>
  <w:style w:type="paragraph" w:styleId="CommentSubject">
    <w:name w:val="annotation subject"/>
    <w:basedOn w:val="CommentText"/>
    <w:next w:val="CommentText"/>
    <w:link w:val="CommentSubjectChar"/>
    <w:uiPriority w:val="99"/>
    <w:semiHidden/>
    <w:unhideWhenUsed/>
    <w:rsid w:val="007F5CEB"/>
    <w:rPr>
      <w:b/>
      <w:bCs/>
    </w:rPr>
  </w:style>
  <w:style w:type="character" w:customStyle="1" w:styleId="CommentSubjectChar">
    <w:name w:val="Comment Subject Char"/>
    <w:basedOn w:val="CommentTextChar"/>
    <w:link w:val="CommentSubject"/>
    <w:uiPriority w:val="99"/>
    <w:semiHidden/>
    <w:rsid w:val="007F5CEB"/>
    <w:rPr>
      <w:b/>
      <w:bCs/>
      <w:sz w:val="20"/>
      <w:szCs w:val="20"/>
    </w:rPr>
  </w:style>
  <w:style w:type="character" w:customStyle="1" w:styleId="UnresolvedMention2">
    <w:name w:val="Unresolved Mention2"/>
    <w:basedOn w:val="DefaultParagraphFont"/>
    <w:uiPriority w:val="99"/>
    <w:semiHidden/>
    <w:unhideWhenUsed/>
    <w:rsid w:val="00C359AA"/>
    <w:rPr>
      <w:color w:val="808080"/>
      <w:shd w:val="clear" w:color="auto" w:fill="E6E6E6"/>
    </w:rPr>
  </w:style>
  <w:style w:type="table" w:styleId="TableGrid">
    <w:name w:val="Table Grid"/>
    <w:basedOn w:val="TableNormal"/>
    <w:uiPriority w:val="39"/>
    <w:rsid w:val="006D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12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4109"/>
    <w:rPr>
      <w:color w:val="605E5C"/>
      <w:shd w:val="clear" w:color="auto" w:fill="E1DFDD"/>
    </w:rPr>
  </w:style>
  <w:style w:type="character" w:customStyle="1" w:styleId="Heading4Char">
    <w:name w:val="Heading 4 Char"/>
    <w:basedOn w:val="DefaultParagraphFont"/>
    <w:link w:val="Heading4"/>
    <w:uiPriority w:val="9"/>
    <w:semiHidden/>
    <w:rsid w:val="00A9334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976">
      <w:bodyDiv w:val="1"/>
      <w:marLeft w:val="0"/>
      <w:marRight w:val="0"/>
      <w:marTop w:val="0"/>
      <w:marBottom w:val="0"/>
      <w:divBdr>
        <w:top w:val="none" w:sz="0" w:space="0" w:color="auto"/>
        <w:left w:val="none" w:sz="0" w:space="0" w:color="auto"/>
        <w:bottom w:val="none" w:sz="0" w:space="0" w:color="auto"/>
        <w:right w:val="none" w:sz="0" w:space="0" w:color="auto"/>
      </w:divBdr>
    </w:div>
    <w:div w:id="351567233">
      <w:bodyDiv w:val="1"/>
      <w:marLeft w:val="0"/>
      <w:marRight w:val="0"/>
      <w:marTop w:val="0"/>
      <w:marBottom w:val="0"/>
      <w:divBdr>
        <w:top w:val="none" w:sz="0" w:space="0" w:color="auto"/>
        <w:left w:val="none" w:sz="0" w:space="0" w:color="auto"/>
        <w:bottom w:val="none" w:sz="0" w:space="0" w:color="auto"/>
        <w:right w:val="none" w:sz="0" w:space="0" w:color="auto"/>
      </w:divBdr>
    </w:div>
    <w:div w:id="492844225">
      <w:bodyDiv w:val="1"/>
      <w:marLeft w:val="0"/>
      <w:marRight w:val="0"/>
      <w:marTop w:val="0"/>
      <w:marBottom w:val="0"/>
      <w:divBdr>
        <w:top w:val="none" w:sz="0" w:space="0" w:color="auto"/>
        <w:left w:val="none" w:sz="0" w:space="0" w:color="auto"/>
        <w:bottom w:val="none" w:sz="0" w:space="0" w:color="auto"/>
        <w:right w:val="none" w:sz="0" w:space="0" w:color="auto"/>
      </w:divBdr>
    </w:div>
    <w:div w:id="885139894">
      <w:bodyDiv w:val="1"/>
      <w:marLeft w:val="0"/>
      <w:marRight w:val="0"/>
      <w:marTop w:val="0"/>
      <w:marBottom w:val="0"/>
      <w:divBdr>
        <w:top w:val="none" w:sz="0" w:space="0" w:color="auto"/>
        <w:left w:val="none" w:sz="0" w:space="0" w:color="auto"/>
        <w:bottom w:val="none" w:sz="0" w:space="0" w:color="auto"/>
        <w:right w:val="none" w:sz="0" w:space="0" w:color="auto"/>
      </w:divBdr>
    </w:div>
    <w:div w:id="1288779129">
      <w:bodyDiv w:val="1"/>
      <w:marLeft w:val="0"/>
      <w:marRight w:val="0"/>
      <w:marTop w:val="0"/>
      <w:marBottom w:val="0"/>
      <w:divBdr>
        <w:top w:val="none" w:sz="0" w:space="0" w:color="auto"/>
        <w:left w:val="none" w:sz="0" w:space="0" w:color="auto"/>
        <w:bottom w:val="none" w:sz="0" w:space="0" w:color="auto"/>
        <w:right w:val="none" w:sz="0" w:space="0" w:color="auto"/>
      </w:divBdr>
    </w:div>
    <w:div w:id="1379549749">
      <w:bodyDiv w:val="1"/>
      <w:marLeft w:val="0"/>
      <w:marRight w:val="0"/>
      <w:marTop w:val="0"/>
      <w:marBottom w:val="0"/>
      <w:divBdr>
        <w:top w:val="none" w:sz="0" w:space="0" w:color="auto"/>
        <w:left w:val="none" w:sz="0" w:space="0" w:color="auto"/>
        <w:bottom w:val="none" w:sz="0" w:space="0" w:color="auto"/>
        <w:right w:val="none" w:sz="0" w:space="0" w:color="auto"/>
      </w:divBdr>
    </w:div>
    <w:div w:id="1505243306">
      <w:bodyDiv w:val="1"/>
      <w:marLeft w:val="0"/>
      <w:marRight w:val="0"/>
      <w:marTop w:val="0"/>
      <w:marBottom w:val="0"/>
      <w:divBdr>
        <w:top w:val="none" w:sz="0" w:space="0" w:color="auto"/>
        <w:left w:val="none" w:sz="0" w:space="0" w:color="auto"/>
        <w:bottom w:val="none" w:sz="0" w:space="0" w:color="auto"/>
        <w:right w:val="none" w:sz="0" w:space="0" w:color="auto"/>
      </w:divBdr>
    </w:div>
    <w:div w:id="1581208561">
      <w:bodyDiv w:val="1"/>
      <w:marLeft w:val="0"/>
      <w:marRight w:val="0"/>
      <w:marTop w:val="0"/>
      <w:marBottom w:val="0"/>
      <w:divBdr>
        <w:top w:val="none" w:sz="0" w:space="0" w:color="auto"/>
        <w:left w:val="none" w:sz="0" w:space="0" w:color="auto"/>
        <w:bottom w:val="none" w:sz="0" w:space="0" w:color="auto"/>
        <w:right w:val="none" w:sz="0" w:space="0" w:color="auto"/>
      </w:divBdr>
    </w:div>
    <w:div w:id="2122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lberta.ca/current-students" TargetMode="External"/><Relationship Id="rId18" Type="http://schemas.openxmlformats.org/officeDocument/2006/relationships/hyperlink" Target="https://www.ualberta.ca/current-students/ombuds" TargetMode="External"/><Relationship Id="rId26" Type="http://schemas.openxmlformats.org/officeDocument/2006/relationships/hyperlink" Target="http://www.policyalternatives.ca/sites/default/files/uploads/publications/National_Office_Pubs/2008/Size_Matters_Canadas_Ecological_Footprint_By_Income.pdf" TargetMode="External"/><Relationship Id="rId39" Type="http://schemas.openxmlformats.org/officeDocument/2006/relationships/hyperlink" Target="http://www.ejrc.cau.edu/ejinthe21century.htm" TargetMode="External"/><Relationship Id="rId21" Type="http://schemas.openxmlformats.org/officeDocument/2006/relationships/hyperlink" Target="http://topdocumentaryfilms.com/darwins-nightmare/" TargetMode="External"/><Relationship Id="rId34" Type="http://schemas.openxmlformats.org/officeDocument/2006/relationships/hyperlink" Target="https://search-alexanderstreet-com.login.ezproxy.library.ualberta.ca/view/work/bibliographic_entity%7Cvideo_work%7C3383919" TargetMode="External"/><Relationship Id="rId42" Type="http://schemas.openxmlformats.org/officeDocument/2006/relationships/hyperlink" Target="https://www.socialiststudies.com/index.php/sss/article/view/27191/20045" TargetMode="External"/><Relationship Id="rId47" Type="http://schemas.openxmlformats.org/officeDocument/2006/relationships/image" Target="media/image1.gif"/><Relationship Id="rId50" Type="http://schemas.openxmlformats.org/officeDocument/2006/relationships/hyperlink" Target="file:///C:/research/climate%20change%20policy%20Canada/A77045-1%20NEB%20-%20Report%20-%20Trans%20Mountain%20-%20%20Expansion%20Project%20-%20OH-001-2014.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lberta.ca/provost/dean-of-students/student-conduct-and-accountability/discipline-process" TargetMode="External"/><Relationship Id="rId17" Type="http://schemas.openxmlformats.org/officeDocument/2006/relationships/hyperlink" Target="https://www.ualberta.ca/current-students/wellness" TargetMode="External"/><Relationship Id="rId25" Type="http://schemas.openxmlformats.org/officeDocument/2006/relationships/hyperlink" Target="http://www.footprintnetwork.org/en/index.php/GFN/page/frequently_asked_technical_questions/" TargetMode="External"/><Relationship Id="rId33" Type="http://schemas.openxmlformats.org/officeDocument/2006/relationships/hyperlink" Target="http://eds.b.ebscohost.com.login.ezproxy.library.ualberta.ca/ehost/ebookviewer/ebook/ZTAwMHhuYV9fMTEyMDMwX19BTg2?sid=3fd45313-0a6d-4a24-b737-d7a07246c0f1@sessionmgr103&amp;vid=0&amp;format=EB&amp;lpid=lp_332&amp;rid=0" TargetMode="External"/><Relationship Id="rId38" Type="http://schemas.openxmlformats.org/officeDocument/2006/relationships/hyperlink" Target="http://cadtm.org/Cancun-Declaration" TargetMode="External"/><Relationship Id="rId46" Type="http://schemas.openxmlformats.org/officeDocument/2006/relationships/hyperlink" Target="https://landuse.alberta.ca/LandUse%20Documents/Lower%20Athabasca%20Regional%20Plan%202012-2022%20Approved%202012-08.pdf" TargetMode="External"/><Relationship Id="rId2" Type="http://schemas.openxmlformats.org/officeDocument/2006/relationships/numbering" Target="numbering.xml"/><Relationship Id="rId16" Type="http://schemas.openxmlformats.org/officeDocument/2006/relationships/hyperlink" Target="https://www.ualberta.ca/current-students/centre-for-writers/" TargetMode="External"/><Relationship Id="rId20" Type="http://schemas.openxmlformats.org/officeDocument/2006/relationships/hyperlink" Target="https://calendar.ualberta.ca/content.php?catoid=20&amp;navoid=4939" TargetMode="External"/><Relationship Id="rId29" Type="http://schemas.openxmlformats.org/officeDocument/2006/relationships/hyperlink" Target="https://www.youtube.com/watch?v=TX1Q5w4X7zI" TargetMode="External"/><Relationship Id="rId41" Type="http://schemas.openxmlformats.org/officeDocument/2006/relationships/hyperlink" Target="https://www.edmonton.ca/city_government/city_vision_and_strategic_plan/citizens-panel-energy-climate.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current-students/academic-resources/academic-integrity" TargetMode="External"/><Relationship Id="rId24" Type="http://schemas.openxmlformats.org/officeDocument/2006/relationships/hyperlink" Target="https://socialistregister-com.login.ezproxy.library.ualberta.ca/index.php/srv/issue/view/444" TargetMode="External"/><Relationship Id="rId32" Type="http://schemas.openxmlformats.org/officeDocument/2006/relationships/hyperlink" Target="http://www.deslibris.ca.login.ezproxy.library.ualberta.ca/ID/408598" TargetMode="External"/><Relationship Id="rId37" Type="http://schemas.openxmlformats.org/officeDocument/2006/relationships/hyperlink" Target="https://ebookcentral.proquest.com/lib/ualberta/detail.action?docID=3339146" TargetMode="External"/><Relationship Id="rId40" Type="http://schemas.openxmlformats.org/officeDocument/2006/relationships/hyperlink" Target="http://fod.infobase.com.login.ezproxy.library.ualberta.ca/p_ViewVideo.aspx?xtid=42253" TargetMode="External"/><Relationship Id="rId45" Type="http://schemas.openxmlformats.org/officeDocument/2006/relationships/hyperlink" Target="http://www.alberta.ca/documents/climate/climate-leadership-report-to-minister.pdf" TargetMode="External"/><Relationship Id="rId53" Type="http://schemas.openxmlformats.org/officeDocument/2006/relationships/hyperlink" Target="http://www.ualberta.ca/tie" TargetMode="External"/><Relationship Id="rId5" Type="http://schemas.openxmlformats.org/officeDocument/2006/relationships/webSettings" Target="webSettings.xml"/><Relationship Id="rId15" Type="http://schemas.openxmlformats.org/officeDocument/2006/relationships/hyperlink" Target="https://www.ualberta.ca/current-students/academic-success-centre" TargetMode="External"/><Relationship Id="rId23" Type="http://schemas.openxmlformats.org/officeDocument/2006/relationships/hyperlink" Target="http://news.bbc.co.uk/hi/english/static/events/reith_2000/lecture5.stm" TargetMode="External"/><Relationship Id="rId28" Type="http://schemas.openxmlformats.org/officeDocument/2006/relationships/hyperlink" Target="https://www-sciencedirect-com.login.ezproxy.library.ualberta.ca/science/article/pii/S0959652617324976" TargetMode="External"/><Relationship Id="rId36" Type="http://schemas.openxmlformats.org/officeDocument/2006/relationships/hyperlink" Target="https://link-springer-com.login.ezproxy.library.ualberta.ca/book/10.1007%2F978-3-319-38919-6" TargetMode="External"/><Relationship Id="rId49" Type="http://schemas.openxmlformats.org/officeDocument/2006/relationships/hyperlink" Target="file:///C:/research/climate%20change%20policy%20Canada/A56136-3%20NEB%20-%20Report%20-%20Northern%20Gateway%20-%20Volume%201%20Connections%20-%20OH-004-2011.pdf" TargetMode="External"/><Relationship Id="rId10" Type="http://schemas.openxmlformats.org/officeDocument/2006/relationships/hyperlink" Target="http://www.governance.ualberta.ca/" TargetMode="External"/><Relationship Id="rId19" Type="http://schemas.openxmlformats.org/officeDocument/2006/relationships/hyperlink" Target="https://policiesonline.ualberta.ca/PoliciesProcedures/Policies/Sexual-Violence-Policy.pdf" TargetMode="External"/><Relationship Id="rId31" Type="http://schemas.openxmlformats.org/officeDocument/2006/relationships/hyperlink" Target="http://www.guardian.co.uk/theguardian/2010/jun/19/naomi-klein-gulf-oil-spill" TargetMode="External"/><Relationship Id="rId44" Type="http://schemas.openxmlformats.org/officeDocument/2006/relationships/hyperlink" Target="https://unfccc.int/resource/docs/2015/cop21/eng/l09r01.pdf" TargetMode="External"/><Relationship Id="rId52" Type="http://schemas.openxmlformats.org/officeDocument/2006/relationships/hyperlink" Target="http://www.chicagomanualofstyle.org/home.html" TargetMode="External"/><Relationship Id="rId4" Type="http://schemas.openxmlformats.org/officeDocument/2006/relationships/settings" Target="settings.xml"/><Relationship Id="rId9" Type="http://schemas.openxmlformats.org/officeDocument/2006/relationships/hyperlink" Target="https://cloudfront.ualberta.ca/-/media/arts/student-services/documents/2017-documents/deferred-final-exams-april-2017.pdf" TargetMode="External"/><Relationship Id="rId14" Type="http://schemas.openxmlformats.org/officeDocument/2006/relationships/hyperlink" Target="https://www.ualberta.ca/current-students/student-accessibility-services" TargetMode="External"/><Relationship Id="rId22" Type="http://schemas.openxmlformats.org/officeDocument/2006/relationships/hyperlink" Target="https://www.youtube.com/watch?v=EDK0o8nzfuo&amp;feature=youtu.be" TargetMode="External"/><Relationship Id="rId27" Type="http://schemas.openxmlformats.org/officeDocument/2006/relationships/hyperlink" Target="https://link-springer-com.login.ezproxy.library.ualberta.ca/book/10.1007%2F978-3-319-38919-6" TargetMode="External"/><Relationship Id="rId30" Type="http://schemas.openxmlformats.org/officeDocument/2006/relationships/hyperlink" Target="http://polsci333.pbworks.com/w/file/46727980/gendered%20dualisms.docx" TargetMode="External"/><Relationship Id="rId35" Type="http://schemas.openxmlformats.org/officeDocument/2006/relationships/hyperlink" Target="http://books.google.ca/books?id=roxpZ6wZQsEC&amp;pg=PA9&amp;source=gbs_toc_r&amp;cad=3" TargetMode="External"/><Relationship Id="rId43" Type="http://schemas.openxmlformats.org/officeDocument/2006/relationships/hyperlink" Target="http://www.rosalux-nyc.org/wp-content/files_mf/analysis_green_transformation.pdf" TargetMode="External"/><Relationship Id="rId48" Type="http://schemas.openxmlformats.org/officeDocument/2006/relationships/hyperlink" Target="https://www.canada.ca/content/dam/themes/environment/documents/weather1/20170125-en.pdf" TargetMode="External"/><Relationship Id="rId56" Type="http://schemas.openxmlformats.org/officeDocument/2006/relationships/theme" Target="theme/theme1.xml"/><Relationship Id="rId8" Type="http://schemas.openxmlformats.org/officeDocument/2006/relationships/hyperlink" Target="mailto:ladkin@ualberta.ca" TargetMode="External"/><Relationship Id="rId51" Type="http://schemas.openxmlformats.org/officeDocument/2006/relationships/hyperlink" Target="https://thetyee.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1185BD-F4CD-4B2A-B7CB-FAEF47E7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9053</Words>
  <Characters>51605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Adkin</dc:creator>
  <cp:keywords/>
  <dc:description/>
  <cp:lastModifiedBy>Laurie Adkin</cp:lastModifiedBy>
  <cp:revision>3</cp:revision>
  <cp:lastPrinted>2018-08-24T02:43:00Z</cp:lastPrinted>
  <dcterms:created xsi:type="dcterms:W3CDTF">2018-09-04T01:29:00Z</dcterms:created>
  <dcterms:modified xsi:type="dcterms:W3CDTF">2018-09-04T03:54:00Z</dcterms:modified>
</cp:coreProperties>
</file>